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4FC" w:rsidRDefault="003434FB" w:rsidP="00C504FC">
      <w:pPr>
        <w:jc w:val="center"/>
        <w:rPr>
          <w:rFonts w:asciiTheme="minorHAnsi" w:hAnsiTheme="minorHAnsi" w:cstheme="minorHAnsi"/>
          <w:b/>
          <w:sz w:val="36"/>
          <w:lang w:val="en-AU"/>
        </w:rPr>
      </w:pPr>
      <w:bookmarkStart w:id="0" w:name="_GoBack"/>
      <w:bookmarkEnd w:id="0"/>
      <w:r>
        <w:rPr>
          <w:rFonts w:asciiTheme="minorHAnsi" w:hAnsiTheme="minorHAnsi" w:cstheme="minorHAnsi"/>
          <w:b/>
          <w:sz w:val="36"/>
          <w:lang w:val="en-AU"/>
        </w:rPr>
        <w:t xml:space="preserve">FCL </w:t>
      </w:r>
      <w:r w:rsidR="002A1737">
        <w:rPr>
          <w:rFonts w:asciiTheme="minorHAnsi" w:hAnsiTheme="minorHAnsi" w:cstheme="minorHAnsi"/>
          <w:b/>
          <w:sz w:val="36"/>
          <w:lang w:val="en-AU"/>
        </w:rPr>
        <w:t xml:space="preserve">Export </w:t>
      </w:r>
      <w:r w:rsidR="00C504FC" w:rsidRPr="009D5CDC">
        <w:rPr>
          <w:rFonts w:asciiTheme="minorHAnsi" w:hAnsiTheme="minorHAnsi" w:cstheme="minorHAnsi"/>
          <w:b/>
          <w:sz w:val="36"/>
          <w:lang w:val="en-AU"/>
        </w:rPr>
        <w:t>Container Weight Declaration</w:t>
      </w:r>
      <w:r w:rsidR="00C504FC">
        <w:rPr>
          <w:rFonts w:asciiTheme="minorHAnsi" w:hAnsiTheme="minorHAnsi" w:cstheme="minorHAnsi"/>
          <w:b/>
          <w:sz w:val="36"/>
          <w:lang w:val="en-AU"/>
        </w:rPr>
        <w:t xml:space="preserve"> (CWD)</w:t>
      </w:r>
    </w:p>
    <w:p w:rsidR="00C504FC" w:rsidRPr="009D5CDC" w:rsidRDefault="00C504FC" w:rsidP="00C504FC">
      <w:pPr>
        <w:jc w:val="center"/>
        <w:rPr>
          <w:rFonts w:asciiTheme="minorHAnsi" w:hAnsiTheme="minorHAnsi" w:cstheme="minorHAnsi"/>
          <w:b/>
          <w:sz w:val="36"/>
          <w:lang w:val="en-AU"/>
        </w:rPr>
      </w:pPr>
    </w:p>
    <w:p w:rsidR="00E760AC" w:rsidRPr="00E760AC" w:rsidRDefault="00E760AC" w:rsidP="00242D88">
      <w:pPr>
        <w:rPr>
          <w:sz w:val="16"/>
          <w:szCs w:val="1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513"/>
      </w:tblGrid>
      <w:tr w:rsidR="009D5CDC" w:rsidTr="005D15FA">
        <w:tc>
          <w:tcPr>
            <w:tcW w:w="2943" w:type="dxa"/>
            <w:tcBorders>
              <w:right w:val="single" w:sz="2" w:space="0" w:color="auto"/>
            </w:tcBorders>
          </w:tcPr>
          <w:p w:rsidR="009D5CDC" w:rsidRPr="00C9529C" w:rsidRDefault="000607C7" w:rsidP="00242D88">
            <w:pPr>
              <w:rPr>
                <w:rFonts w:asciiTheme="minorHAnsi" w:hAnsiTheme="minorHAnsi" w:cstheme="minorHAnsi"/>
                <w:b/>
              </w:rPr>
            </w:pPr>
            <w:r>
              <w:rPr>
                <w:rFonts w:asciiTheme="minorHAnsi" w:hAnsiTheme="minorHAnsi" w:cstheme="minorHAnsi"/>
                <w:b/>
              </w:rPr>
              <w:t>Container</w:t>
            </w:r>
            <w:r w:rsidR="009D5CDC" w:rsidRPr="00C9529C">
              <w:rPr>
                <w:rFonts w:asciiTheme="minorHAnsi" w:hAnsiTheme="minorHAnsi" w:cstheme="minorHAnsi"/>
                <w:b/>
              </w:rPr>
              <w:t xml:space="preserve"> Number</w:t>
            </w:r>
            <w:r w:rsidR="00C9529C">
              <w:rPr>
                <w:rFonts w:asciiTheme="minorHAnsi" w:hAnsiTheme="minorHAnsi" w:cstheme="minorHAnsi"/>
                <w:b/>
              </w:rPr>
              <w:t>:</w:t>
            </w:r>
          </w:p>
        </w:tc>
        <w:tc>
          <w:tcPr>
            <w:tcW w:w="7513" w:type="dxa"/>
            <w:tcBorders>
              <w:top w:val="single" w:sz="2" w:space="0" w:color="auto"/>
              <w:left w:val="single" w:sz="2" w:space="0" w:color="auto"/>
              <w:bottom w:val="single" w:sz="2" w:space="0" w:color="auto"/>
              <w:right w:val="single" w:sz="2" w:space="0" w:color="auto"/>
            </w:tcBorders>
          </w:tcPr>
          <w:p w:rsidR="009B2EE0" w:rsidRDefault="009B2EE0" w:rsidP="008B226E">
            <w:pPr>
              <w:rPr>
                <w:rFonts w:asciiTheme="minorHAnsi" w:hAnsiTheme="minorHAnsi" w:cstheme="minorHAnsi"/>
                <w:b/>
                <w:sz w:val="16"/>
                <w:u w:val="single"/>
              </w:rPr>
            </w:pPr>
          </w:p>
          <w:p w:rsidR="008B226E" w:rsidRDefault="008B226E" w:rsidP="005D15FA">
            <w:pPr>
              <w:rPr>
                <w:rFonts w:asciiTheme="minorHAnsi" w:hAnsiTheme="minorHAnsi" w:cstheme="minorHAnsi"/>
              </w:rPr>
            </w:pPr>
          </w:p>
        </w:tc>
      </w:tr>
      <w:tr w:rsidR="008F6C63" w:rsidTr="005D15FA">
        <w:tc>
          <w:tcPr>
            <w:tcW w:w="2943" w:type="dxa"/>
          </w:tcPr>
          <w:p w:rsidR="008F6C63" w:rsidRDefault="008F6C63" w:rsidP="00242D88">
            <w:pPr>
              <w:rPr>
                <w:rFonts w:asciiTheme="minorHAnsi" w:hAnsiTheme="minorHAnsi" w:cstheme="minorHAnsi"/>
                <w:b/>
              </w:rPr>
            </w:pPr>
          </w:p>
          <w:p w:rsidR="003E03A9" w:rsidRPr="00C9529C" w:rsidRDefault="003E03A9" w:rsidP="00242D88">
            <w:pPr>
              <w:rPr>
                <w:rFonts w:asciiTheme="minorHAnsi" w:hAnsiTheme="minorHAnsi" w:cstheme="minorHAnsi"/>
                <w:b/>
              </w:rPr>
            </w:pPr>
          </w:p>
        </w:tc>
        <w:tc>
          <w:tcPr>
            <w:tcW w:w="7513" w:type="dxa"/>
            <w:tcBorders>
              <w:top w:val="single" w:sz="2" w:space="0" w:color="auto"/>
              <w:bottom w:val="single" w:sz="2" w:space="0" w:color="auto"/>
            </w:tcBorders>
          </w:tcPr>
          <w:p w:rsidR="008F6C63" w:rsidRPr="009D5CDC" w:rsidRDefault="008F6C63" w:rsidP="00242D88">
            <w:pPr>
              <w:rPr>
                <w:rFonts w:asciiTheme="minorHAnsi" w:hAnsiTheme="minorHAnsi" w:cstheme="minorHAnsi"/>
                <w:b/>
                <w:sz w:val="16"/>
                <w:u w:val="single"/>
              </w:rPr>
            </w:pPr>
          </w:p>
        </w:tc>
      </w:tr>
      <w:tr w:rsidR="00260F5D" w:rsidTr="005D15FA">
        <w:trPr>
          <w:trHeight w:val="530"/>
        </w:trPr>
        <w:tc>
          <w:tcPr>
            <w:tcW w:w="2943" w:type="dxa"/>
            <w:vMerge w:val="restart"/>
            <w:tcBorders>
              <w:right w:val="single" w:sz="2" w:space="0" w:color="auto"/>
            </w:tcBorders>
          </w:tcPr>
          <w:p w:rsidR="000B3829" w:rsidRPr="00260F5D" w:rsidRDefault="005D15FA" w:rsidP="000B3829">
            <w:pPr>
              <w:rPr>
                <w:rFonts w:asciiTheme="minorHAnsi" w:hAnsiTheme="minorHAnsi" w:cstheme="minorHAnsi"/>
                <w:b/>
                <w:color w:val="0070C0"/>
                <w:sz w:val="20"/>
                <w:szCs w:val="20"/>
              </w:rPr>
            </w:pPr>
            <w:r>
              <w:rPr>
                <w:rFonts w:asciiTheme="minorHAnsi" w:hAnsiTheme="minorHAnsi" w:cstheme="minorHAnsi"/>
                <w:b/>
              </w:rPr>
              <w:t xml:space="preserve">Australian </w:t>
            </w:r>
            <w:r w:rsidR="0080212A">
              <w:rPr>
                <w:rFonts w:asciiTheme="minorHAnsi" w:hAnsiTheme="minorHAnsi" w:cstheme="minorHAnsi"/>
                <w:b/>
              </w:rPr>
              <w:t>Shipper</w:t>
            </w:r>
            <w:r w:rsidR="00260F5D" w:rsidRPr="003E03A9">
              <w:rPr>
                <w:rFonts w:asciiTheme="minorHAnsi" w:hAnsiTheme="minorHAnsi" w:cstheme="minorHAnsi"/>
                <w:b/>
              </w:rPr>
              <w:t xml:space="preserve"> </w:t>
            </w:r>
          </w:p>
          <w:p w:rsidR="00260F5D" w:rsidRPr="00C9529C" w:rsidRDefault="00260F5D" w:rsidP="00242D88">
            <w:pPr>
              <w:rPr>
                <w:rFonts w:asciiTheme="minorHAnsi" w:hAnsiTheme="minorHAnsi" w:cstheme="minorHAnsi"/>
                <w:b/>
              </w:rPr>
            </w:pPr>
            <w:r w:rsidRPr="00260F5D">
              <w:rPr>
                <w:rFonts w:asciiTheme="minorHAnsi" w:hAnsiTheme="minorHAnsi" w:cstheme="minorHAnsi"/>
                <w:b/>
                <w:color w:val="0070C0"/>
                <w:sz w:val="20"/>
                <w:szCs w:val="20"/>
              </w:rPr>
              <w:t>(Responsible Entity in Australia making declaration)</w:t>
            </w:r>
          </w:p>
        </w:tc>
        <w:tc>
          <w:tcPr>
            <w:tcW w:w="7513" w:type="dxa"/>
            <w:tcBorders>
              <w:top w:val="single" w:sz="2" w:space="0" w:color="auto"/>
              <w:left w:val="single" w:sz="2" w:space="0" w:color="auto"/>
              <w:bottom w:val="single" w:sz="2" w:space="0" w:color="auto"/>
              <w:right w:val="single" w:sz="2" w:space="0" w:color="auto"/>
            </w:tcBorders>
          </w:tcPr>
          <w:p w:rsidR="00260F5D" w:rsidRPr="009D5CDC" w:rsidRDefault="00260F5D" w:rsidP="009D5CDC">
            <w:pPr>
              <w:rPr>
                <w:rFonts w:asciiTheme="minorHAnsi" w:hAnsiTheme="minorHAnsi" w:cstheme="minorHAnsi"/>
                <w:b/>
                <w:sz w:val="16"/>
                <w:u w:val="single"/>
              </w:rPr>
            </w:pPr>
            <w:r w:rsidRPr="009D5CDC">
              <w:rPr>
                <w:rFonts w:asciiTheme="minorHAnsi" w:hAnsiTheme="minorHAnsi" w:cstheme="minorHAnsi"/>
                <w:b/>
                <w:sz w:val="16"/>
                <w:u w:val="single"/>
              </w:rPr>
              <w:t>Name</w:t>
            </w:r>
            <w:r>
              <w:rPr>
                <w:rFonts w:asciiTheme="minorHAnsi" w:hAnsiTheme="minorHAnsi" w:cstheme="minorHAnsi"/>
                <w:b/>
                <w:sz w:val="16"/>
                <w:u w:val="single"/>
              </w:rPr>
              <w:t xml:space="preserve"> of </w:t>
            </w:r>
            <w:r w:rsidRPr="009D5CDC">
              <w:rPr>
                <w:rFonts w:asciiTheme="minorHAnsi" w:hAnsiTheme="minorHAnsi" w:cstheme="minorHAnsi"/>
                <w:b/>
                <w:sz w:val="16"/>
                <w:u w:val="single"/>
              </w:rPr>
              <w:t>Responsible Entity</w:t>
            </w:r>
            <w:r>
              <w:rPr>
                <w:rFonts w:asciiTheme="minorHAnsi" w:hAnsiTheme="minorHAnsi" w:cstheme="minorHAnsi"/>
                <w:b/>
                <w:sz w:val="16"/>
                <w:u w:val="single"/>
              </w:rPr>
              <w:t>:</w:t>
            </w:r>
          </w:p>
          <w:p w:rsidR="00260F5D" w:rsidRDefault="00260F5D" w:rsidP="00C32E4D">
            <w:pPr>
              <w:rPr>
                <w:rFonts w:asciiTheme="minorHAnsi" w:hAnsiTheme="minorHAnsi" w:cstheme="minorHAnsi"/>
              </w:rPr>
            </w:pPr>
          </w:p>
        </w:tc>
      </w:tr>
      <w:tr w:rsidR="00260F5D" w:rsidTr="005D15FA">
        <w:trPr>
          <w:trHeight w:val="530"/>
        </w:trPr>
        <w:tc>
          <w:tcPr>
            <w:tcW w:w="2943" w:type="dxa"/>
            <w:vMerge/>
            <w:tcBorders>
              <w:right w:val="single" w:sz="2" w:space="0" w:color="auto"/>
            </w:tcBorders>
          </w:tcPr>
          <w:p w:rsidR="00260F5D" w:rsidRDefault="00260F5D" w:rsidP="00242D88">
            <w:pPr>
              <w:rPr>
                <w:rFonts w:asciiTheme="minorHAnsi" w:hAnsiTheme="minorHAnsi" w:cstheme="minorHAnsi"/>
                <w:b/>
              </w:rPr>
            </w:pPr>
          </w:p>
        </w:tc>
        <w:tc>
          <w:tcPr>
            <w:tcW w:w="7513" w:type="dxa"/>
            <w:tcBorders>
              <w:top w:val="single" w:sz="2" w:space="0" w:color="auto"/>
              <w:left w:val="single" w:sz="2" w:space="0" w:color="auto"/>
              <w:bottom w:val="single" w:sz="2" w:space="0" w:color="auto"/>
              <w:right w:val="single" w:sz="2" w:space="0" w:color="auto"/>
            </w:tcBorders>
          </w:tcPr>
          <w:p w:rsidR="00260F5D" w:rsidRDefault="00E5105F" w:rsidP="009D5CDC">
            <w:pPr>
              <w:rPr>
                <w:rFonts w:asciiTheme="minorHAnsi" w:hAnsiTheme="minorHAnsi" w:cstheme="minorHAnsi"/>
                <w:b/>
                <w:sz w:val="16"/>
                <w:u w:val="single"/>
              </w:rPr>
            </w:pPr>
            <w:r>
              <w:rPr>
                <w:rFonts w:asciiTheme="minorHAnsi" w:hAnsiTheme="minorHAnsi" w:cstheme="minorHAnsi"/>
                <w:b/>
                <w:sz w:val="16"/>
                <w:u w:val="single"/>
              </w:rPr>
              <w:t xml:space="preserve">Phone number &amp; </w:t>
            </w:r>
            <w:r w:rsidR="00260F5D">
              <w:rPr>
                <w:rFonts w:asciiTheme="minorHAnsi" w:hAnsiTheme="minorHAnsi" w:cstheme="minorHAnsi"/>
                <w:b/>
                <w:sz w:val="16"/>
                <w:u w:val="single"/>
              </w:rPr>
              <w:t>Address</w:t>
            </w:r>
            <w:r w:rsidR="00260F5D" w:rsidRPr="00260F5D">
              <w:rPr>
                <w:rFonts w:asciiTheme="minorHAnsi" w:hAnsiTheme="minorHAnsi" w:cstheme="minorHAnsi"/>
                <w:b/>
                <w:sz w:val="16"/>
                <w:u w:val="single"/>
              </w:rPr>
              <w:t xml:space="preserve"> of Responsible Entity:</w:t>
            </w:r>
          </w:p>
          <w:p w:rsidR="00260F5D" w:rsidRPr="009D5CDC" w:rsidRDefault="00260F5D" w:rsidP="00C32E4D">
            <w:pPr>
              <w:rPr>
                <w:rFonts w:asciiTheme="minorHAnsi" w:hAnsiTheme="minorHAnsi" w:cstheme="minorHAnsi"/>
                <w:b/>
                <w:sz w:val="16"/>
                <w:u w:val="single"/>
              </w:rPr>
            </w:pPr>
          </w:p>
        </w:tc>
      </w:tr>
    </w:tbl>
    <w:p w:rsidR="00E37EBA" w:rsidRDefault="00E37EBA" w:rsidP="00242D88">
      <w:pPr>
        <w:rPr>
          <w:rFonts w:asciiTheme="minorHAnsi" w:hAnsiTheme="minorHAnsi" w:cstheme="minorHAnsi"/>
          <w:b/>
        </w:rPr>
      </w:pPr>
    </w:p>
    <w:p w:rsidR="00260F5D" w:rsidRPr="00260F5D" w:rsidRDefault="00260F5D" w:rsidP="00242D88">
      <w:pPr>
        <w:rPr>
          <w:rFonts w:asciiTheme="minorHAnsi" w:hAnsiTheme="minorHAnsi" w:cstheme="minorHAnsi"/>
          <w:b/>
        </w:rPr>
      </w:pPr>
    </w:p>
    <w:tbl>
      <w:tblPr>
        <w:tblStyle w:val="TableGrid"/>
        <w:tblW w:w="10739" w:type="dxa"/>
        <w:tblLook w:val="04A0" w:firstRow="1" w:lastRow="0" w:firstColumn="1" w:lastColumn="0" w:noHBand="0" w:noVBand="1"/>
      </w:tblPr>
      <w:tblGrid>
        <w:gridCol w:w="2943"/>
        <w:gridCol w:w="1849"/>
        <w:gridCol w:w="1701"/>
        <w:gridCol w:w="1417"/>
        <w:gridCol w:w="2546"/>
        <w:gridCol w:w="283"/>
      </w:tblGrid>
      <w:tr w:rsidR="009D5CDC" w:rsidRPr="009D5CDC" w:rsidTr="005D15FA">
        <w:tc>
          <w:tcPr>
            <w:tcW w:w="2943" w:type="dxa"/>
            <w:tcBorders>
              <w:top w:val="nil"/>
              <w:left w:val="nil"/>
              <w:bottom w:val="nil"/>
              <w:right w:val="single" w:sz="2" w:space="0" w:color="auto"/>
            </w:tcBorders>
          </w:tcPr>
          <w:p w:rsidR="009D5CDC" w:rsidRPr="003E03A9" w:rsidRDefault="009D5CDC" w:rsidP="00260F5D">
            <w:pPr>
              <w:rPr>
                <w:rFonts w:asciiTheme="minorHAnsi" w:hAnsiTheme="minorHAnsi" w:cstheme="minorHAnsi"/>
                <w:b/>
              </w:rPr>
            </w:pPr>
            <w:r w:rsidRPr="003E03A9">
              <w:rPr>
                <w:rFonts w:asciiTheme="minorHAnsi" w:hAnsiTheme="minorHAnsi" w:cstheme="minorHAnsi"/>
                <w:b/>
              </w:rPr>
              <w:t xml:space="preserve">Container </w:t>
            </w:r>
            <w:r w:rsidR="00260F5D" w:rsidRPr="003E03A9">
              <w:rPr>
                <w:rFonts w:asciiTheme="minorHAnsi" w:hAnsiTheme="minorHAnsi" w:cstheme="minorHAnsi"/>
                <w:b/>
              </w:rPr>
              <w:t>Size</w:t>
            </w:r>
            <w:r w:rsidRPr="003E03A9">
              <w:rPr>
                <w:rFonts w:asciiTheme="minorHAnsi" w:hAnsiTheme="minorHAnsi" w:cstheme="minorHAnsi"/>
                <w:b/>
              </w:rPr>
              <w:t>:</w:t>
            </w:r>
          </w:p>
        </w:tc>
        <w:tc>
          <w:tcPr>
            <w:tcW w:w="1849" w:type="dxa"/>
            <w:tcBorders>
              <w:top w:val="single" w:sz="2" w:space="0" w:color="auto"/>
              <w:left w:val="single" w:sz="2" w:space="0" w:color="auto"/>
              <w:bottom w:val="single" w:sz="2" w:space="0" w:color="auto"/>
              <w:right w:val="single" w:sz="2" w:space="0" w:color="auto"/>
            </w:tcBorders>
            <w:vAlign w:val="center"/>
          </w:tcPr>
          <w:p w:rsidR="009D5CDC" w:rsidRPr="009D5CDC" w:rsidRDefault="009D5CDC" w:rsidP="005D15FA">
            <w:pPr>
              <w:jc w:val="center"/>
              <w:rPr>
                <w:rFonts w:asciiTheme="minorHAnsi" w:hAnsiTheme="minorHAnsi" w:cstheme="minorHAnsi"/>
                <w:sz w:val="22"/>
              </w:rPr>
            </w:pPr>
            <w:r>
              <w:rPr>
                <w:rFonts w:asciiTheme="minorHAnsi" w:hAnsiTheme="minorHAnsi" w:cstheme="minorHAnsi"/>
                <w:sz w:val="22"/>
              </w:rPr>
              <w:t>20ft</w:t>
            </w:r>
          </w:p>
        </w:tc>
        <w:tc>
          <w:tcPr>
            <w:tcW w:w="1701" w:type="dxa"/>
            <w:tcBorders>
              <w:top w:val="single" w:sz="2" w:space="0" w:color="auto"/>
              <w:left w:val="single" w:sz="2" w:space="0" w:color="auto"/>
              <w:bottom w:val="single" w:sz="2" w:space="0" w:color="auto"/>
              <w:right w:val="single" w:sz="2" w:space="0" w:color="auto"/>
            </w:tcBorders>
            <w:vAlign w:val="center"/>
          </w:tcPr>
          <w:p w:rsidR="009D5CDC" w:rsidRPr="009D5CDC" w:rsidRDefault="009D5CDC" w:rsidP="005D15FA">
            <w:pPr>
              <w:jc w:val="center"/>
              <w:rPr>
                <w:rFonts w:asciiTheme="minorHAnsi" w:hAnsiTheme="minorHAnsi" w:cstheme="minorHAnsi"/>
                <w:sz w:val="22"/>
              </w:rPr>
            </w:pPr>
            <w:r>
              <w:rPr>
                <w:rFonts w:asciiTheme="minorHAnsi" w:hAnsiTheme="minorHAnsi" w:cstheme="minorHAnsi"/>
                <w:sz w:val="22"/>
              </w:rPr>
              <w:t>40ft</w:t>
            </w:r>
          </w:p>
        </w:tc>
        <w:tc>
          <w:tcPr>
            <w:tcW w:w="1417" w:type="dxa"/>
            <w:tcBorders>
              <w:top w:val="single" w:sz="2" w:space="0" w:color="auto"/>
              <w:left w:val="single" w:sz="2" w:space="0" w:color="auto"/>
              <w:bottom w:val="single" w:sz="2" w:space="0" w:color="auto"/>
              <w:right w:val="single" w:sz="2" w:space="0" w:color="auto"/>
            </w:tcBorders>
            <w:vAlign w:val="center"/>
          </w:tcPr>
          <w:p w:rsidR="009D5CDC" w:rsidRPr="009D5CDC" w:rsidRDefault="009D5CDC" w:rsidP="005D15FA">
            <w:pPr>
              <w:jc w:val="center"/>
              <w:rPr>
                <w:rFonts w:asciiTheme="minorHAnsi" w:hAnsiTheme="minorHAnsi" w:cstheme="minorHAnsi"/>
                <w:sz w:val="22"/>
              </w:rPr>
            </w:pPr>
            <w:r>
              <w:rPr>
                <w:rFonts w:asciiTheme="minorHAnsi" w:hAnsiTheme="minorHAnsi" w:cstheme="minorHAnsi"/>
                <w:sz w:val="22"/>
              </w:rPr>
              <w:t>40HC</w:t>
            </w:r>
          </w:p>
        </w:tc>
        <w:tc>
          <w:tcPr>
            <w:tcW w:w="2546" w:type="dxa"/>
            <w:tcBorders>
              <w:top w:val="single" w:sz="2" w:space="0" w:color="auto"/>
              <w:left w:val="single" w:sz="2" w:space="0" w:color="auto"/>
              <w:bottom w:val="single" w:sz="2" w:space="0" w:color="auto"/>
              <w:right w:val="single" w:sz="2" w:space="0" w:color="auto"/>
            </w:tcBorders>
            <w:vAlign w:val="center"/>
          </w:tcPr>
          <w:p w:rsidR="009D5CDC" w:rsidRDefault="000B3829" w:rsidP="005D15FA">
            <w:pPr>
              <w:rPr>
                <w:rFonts w:asciiTheme="minorHAnsi" w:hAnsiTheme="minorHAnsi" w:cstheme="minorHAnsi"/>
                <w:sz w:val="10"/>
              </w:rPr>
            </w:pPr>
            <w:r>
              <w:rPr>
                <w:rFonts w:asciiTheme="minorHAnsi" w:hAnsiTheme="minorHAnsi" w:cstheme="minorHAnsi"/>
                <w:sz w:val="22"/>
              </w:rPr>
              <w:t>Other:</w:t>
            </w:r>
          </w:p>
          <w:p w:rsidR="009D5CDC" w:rsidRPr="009D5CDC" w:rsidRDefault="009D5CDC" w:rsidP="005D15FA">
            <w:pPr>
              <w:rPr>
                <w:rFonts w:asciiTheme="minorHAnsi" w:hAnsiTheme="minorHAnsi" w:cstheme="minorHAnsi"/>
                <w:sz w:val="10"/>
              </w:rPr>
            </w:pPr>
            <w:r w:rsidRPr="00C9529C">
              <w:rPr>
                <w:rFonts w:asciiTheme="minorHAnsi" w:hAnsiTheme="minorHAnsi" w:cstheme="minorHAnsi"/>
                <w:sz w:val="12"/>
              </w:rPr>
              <w:t>Please specify</w:t>
            </w:r>
            <w:r>
              <w:rPr>
                <w:rFonts w:asciiTheme="minorHAnsi" w:hAnsiTheme="minorHAnsi" w:cstheme="minorHAnsi"/>
                <w:sz w:val="10"/>
              </w:rPr>
              <w:t>:</w:t>
            </w:r>
          </w:p>
        </w:tc>
        <w:tc>
          <w:tcPr>
            <w:tcW w:w="283" w:type="dxa"/>
            <w:tcBorders>
              <w:top w:val="nil"/>
              <w:left w:val="single" w:sz="2" w:space="0" w:color="auto"/>
              <w:bottom w:val="nil"/>
              <w:right w:val="nil"/>
            </w:tcBorders>
          </w:tcPr>
          <w:p w:rsidR="009D5CDC" w:rsidRPr="009D5CDC" w:rsidRDefault="009D5CDC" w:rsidP="00242D88">
            <w:pPr>
              <w:rPr>
                <w:rFonts w:asciiTheme="minorHAnsi" w:hAnsiTheme="minorHAnsi" w:cstheme="minorHAnsi"/>
                <w:sz w:val="22"/>
              </w:rPr>
            </w:pPr>
          </w:p>
        </w:tc>
      </w:tr>
      <w:tr w:rsidR="009D5CDC" w:rsidRPr="009D5CDC" w:rsidTr="005D15FA">
        <w:trPr>
          <w:gridAfter w:val="1"/>
          <w:wAfter w:w="283" w:type="dxa"/>
        </w:trPr>
        <w:tc>
          <w:tcPr>
            <w:tcW w:w="2943" w:type="dxa"/>
            <w:tcBorders>
              <w:top w:val="nil"/>
              <w:left w:val="nil"/>
              <w:bottom w:val="nil"/>
              <w:right w:val="nil"/>
            </w:tcBorders>
          </w:tcPr>
          <w:p w:rsidR="009D5CDC" w:rsidRPr="003E03A9" w:rsidRDefault="009D5CDC" w:rsidP="00242D88">
            <w:pPr>
              <w:rPr>
                <w:rFonts w:asciiTheme="minorHAnsi" w:hAnsiTheme="minorHAnsi" w:cstheme="minorHAnsi"/>
              </w:rPr>
            </w:pPr>
          </w:p>
        </w:tc>
        <w:tc>
          <w:tcPr>
            <w:tcW w:w="7513" w:type="dxa"/>
            <w:gridSpan w:val="4"/>
            <w:tcBorders>
              <w:top w:val="single" w:sz="2" w:space="0" w:color="auto"/>
              <w:left w:val="nil"/>
              <w:bottom w:val="single" w:sz="2" w:space="0" w:color="auto"/>
              <w:right w:val="nil"/>
            </w:tcBorders>
          </w:tcPr>
          <w:p w:rsidR="009D5CDC" w:rsidRPr="00260F5D" w:rsidRDefault="009D5CDC" w:rsidP="005D15FA">
            <w:pPr>
              <w:rPr>
                <w:rFonts w:asciiTheme="minorHAnsi" w:hAnsiTheme="minorHAnsi" w:cstheme="minorHAnsi"/>
                <w:sz w:val="16"/>
                <w:szCs w:val="16"/>
              </w:rPr>
            </w:pPr>
          </w:p>
          <w:p w:rsidR="00C9529C" w:rsidRPr="00260F5D" w:rsidRDefault="00C9529C" w:rsidP="005D15FA">
            <w:pPr>
              <w:rPr>
                <w:rFonts w:asciiTheme="minorHAnsi" w:hAnsiTheme="minorHAnsi" w:cstheme="minorHAnsi"/>
                <w:sz w:val="8"/>
                <w:szCs w:val="8"/>
              </w:rPr>
            </w:pPr>
          </w:p>
          <w:p w:rsidR="00C9529C" w:rsidRPr="00260F5D" w:rsidRDefault="00C9529C" w:rsidP="005D15FA">
            <w:pPr>
              <w:rPr>
                <w:rFonts w:asciiTheme="minorHAnsi" w:hAnsiTheme="minorHAnsi" w:cstheme="minorHAnsi"/>
                <w:sz w:val="16"/>
                <w:szCs w:val="16"/>
              </w:rPr>
            </w:pPr>
          </w:p>
        </w:tc>
      </w:tr>
      <w:tr w:rsidR="009D5CDC" w:rsidRPr="009D5CDC" w:rsidTr="005D15FA">
        <w:trPr>
          <w:gridAfter w:val="1"/>
          <w:wAfter w:w="283" w:type="dxa"/>
        </w:trPr>
        <w:tc>
          <w:tcPr>
            <w:tcW w:w="2943" w:type="dxa"/>
            <w:tcBorders>
              <w:top w:val="nil"/>
              <w:left w:val="nil"/>
              <w:bottom w:val="nil"/>
              <w:right w:val="single" w:sz="2" w:space="0" w:color="auto"/>
            </w:tcBorders>
          </w:tcPr>
          <w:p w:rsidR="009D5CDC" w:rsidRPr="003E03A9" w:rsidRDefault="00917C83" w:rsidP="00917C83">
            <w:pPr>
              <w:rPr>
                <w:rFonts w:asciiTheme="minorHAnsi" w:hAnsiTheme="minorHAnsi" w:cstheme="minorHAnsi"/>
                <w:b/>
              </w:rPr>
            </w:pPr>
            <w:r>
              <w:rPr>
                <w:rFonts w:asciiTheme="minorHAnsi" w:hAnsiTheme="minorHAnsi" w:cstheme="minorHAnsi"/>
                <w:b/>
              </w:rPr>
              <w:t>Verified Gross Mass:</w:t>
            </w:r>
          </w:p>
        </w:tc>
        <w:tc>
          <w:tcPr>
            <w:tcW w:w="1849" w:type="dxa"/>
            <w:tcBorders>
              <w:top w:val="single" w:sz="2" w:space="0" w:color="auto"/>
              <w:left w:val="single" w:sz="2" w:space="0" w:color="auto"/>
              <w:bottom w:val="single" w:sz="2" w:space="0" w:color="auto"/>
              <w:right w:val="single" w:sz="2" w:space="0" w:color="auto"/>
            </w:tcBorders>
          </w:tcPr>
          <w:p w:rsidR="009D5CDC" w:rsidRPr="005D15FA" w:rsidRDefault="009D5CDC" w:rsidP="005D15FA">
            <w:pPr>
              <w:rPr>
                <w:rFonts w:asciiTheme="minorHAnsi" w:hAnsiTheme="minorHAnsi" w:cstheme="minorHAnsi"/>
                <w:b/>
                <w:sz w:val="22"/>
                <w:szCs w:val="22"/>
              </w:rPr>
            </w:pPr>
            <w:r w:rsidRPr="005D15FA">
              <w:rPr>
                <w:rFonts w:asciiTheme="minorHAnsi" w:hAnsiTheme="minorHAnsi" w:cstheme="minorHAnsi"/>
                <w:b/>
                <w:sz w:val="22"/>
                <w:szCs w:val="22"/>
              </w:rPr>
              <w:t>Container Tare Weight:</w:t>
            </w:r>
          </w:p>
        </w:tc>
        <w:tc>
          <w:tcPr>
            <w:tcW w:w="3118" w:type="dxa"/>
            <w:gridSpan w:val="2"/>
            <w:tcBorders>
              <w:top w:val="single" w:sz="2" w:space="0" w:color="auto"/>
              <w:left w:val="single" w:sz="2" w:space="0" w:color="auto"/>
              <w:bottom w:val="single" w:sz="2" w:space="0" w:color="auto"/>
              <w:right w:val="single" w:sz="2" w:space="0" w:color="auto"/>
            </w:tcBorders>
          </w:tcPr>
          <w:p w:rsidR="009D5CDC" w:rsidRPr="005D15FA" w:rsidRDefault="008F6C63" w:rsidP="005D15FA">
            <w:pPr>
              <w:rPr>
                <w:rFonts w:asciiTheme="minorHAnsi" w:hAnsiTheme="minorHAnsi" w:cstheme="minorHAnsi"/>
                <w:b/>
                <w:sz w:val="22"/>
                <w:szCs w:val="22"/>
              </w:rPr>
            </w:pPr>
            <w:r w:rsidRPr="005D15FA">
              <w:rPr>
                <w:rFonts w:asciiTheme="minorHAnsi" w:hAnsiTheme="minorHAnsi" w:cstheme="minorHAnsi"/>
                <w:b/>
                <w:sz w:val="22"/>
                <w:szCs w:val="22"/>
              </w:rPr>
              <w:t>Cargo</w:t>
            </w:r>
            <w:r w:rsidR="009D5CDC" w:rsidRPr="005D15FA">
              <w:rPr>
                <w:rFonts w:asciiTheme="minorHAnsi" w:hAnsiTheme="minorHAnsi" w:cstheme="minorHAnsi"/>
                <w:b/>
                <w:sz w:val="22"/>
                <w:szCs w:val="22"/>
              </w:rPr>
              <w:t xml:space="preserve"> &amp; Packaging Weight:</w:t>
            </w:r>
          </w:p>
          <w:p w:rsidR="00C9529C" w:rsidRPr="005D15FA" w:rsidRDefault="00C9529C" w:rsidP="005D15FA">
            <w:pPr>
              <w:rPr>
                <w:rFonts w:asciiTheme="minorHAnsi" w:hAnsiTheme="minorHAnsi" w:cstheme="minorHAnsi"/>
                <w:b/>
                <w:sz w:val="22"/>
                <w:szCs w:val="22"/>
              </w:rPr>
            </w:pPr>
          </w:p>
        </w:tc>
        <w:tc>
          <w:tcPr>
            <w:tcW w:w="2546" w:type="dxa"/>
            <w:tcBorders>
              <w:top w:val="single" w:sz="2" w:space="0" w:color="auto"/>
              <w:left w:val="single" w:sz="2" w:space="0" w:color="auto"/>
              <w:bottom w:val="single" w:sz="2" w:space="0" w:color="auto"/>
              <w:right w:val="single" w:sz="2" w:space="0" w:color="auto"/>
            </w:tcBorders>
          </w:tcPr>
          <w:p w:rsidR="009D5CDC" w:rsidRPr="005D15FA" w:rsidRDefault="009D5CDC" w:rsidP="005D15FA">
            <w:pPr>
              <w:rPr>
                <w:rFonts w:asciiTheme="minorHAnsi" w:hAnsiTheme="minorHAnsi" w:cstheme="minorHAnsi"/>
                <w:b/>
                <w:sz w:val="22"/>
                <w:szCs w:val="22"/>
              </w:rPr>
            </w:pPr>
            <w:r w:rsidRPr="005D15FA">
              <w:rPr>
                <w:rFonts w:asciiTheme="minorHAnsi" w:hAnsiTheme="minorHAnsi" w:cstheme="minorHAnsi"/>
                <w:b/>
                <w:sz w:val="22"/>
                <w:szCs w:val="22"/>
              </w:rPr>
              <w:t>Container</w:t>
            </w:r>
            <w:r w:rsidR="008F6C63" w:rsidRPr="005D15FA">
              <w:rPr>
                <w:rFonts w:asciiTheme="minorHAnsi" w:hAnsiTheme="minorHAnsi" w:cstheme="minorHAnsi"/>
                <w:b/>
                <w:sz w:val="22"/>
                <w:szCs w:val="22"/>
              </w:rPr>
              <w:t xml:space="preserve"> &amp; Cargo</w:t>
            </w:r>
            <w:r w:rsidRPr="005D15FA">
              <w:rPr>
                <w:rFonts w:asciiTheme="minorHAnsi" w:hAnsiTheme="minorHAnsi" w:cstheme="minorHAnsi"/>
                <w:b/>
                <w:sz w:val="22"/>
                <w:szCs w:val="22"/>
              </w:rPr>
              <w:t xml:space="preserve"> Gross Weight:</w:t>
            </w:r>
          </w:p>
        </w:tc>
      </w:tr>
      <w:tr w:rsidR="00C9529C" w:rsidRPr="009D5CDC" w:rsidTr="005D15FA">
        <w:trPr>
          <w:gridAfter w:val="1"/>
          <w:wAfter w:w="283" w:type="dxa"/>
        </w:trPr>
        <w:tc>
          <w:tcPr>
            <w:tcW w:w="2943" w:type="dxa"/>
            <w:tcBorders>
              <w:top w:val="nil"/>
              <w:left w:val="nil"/>
              <w:bottom w:val="nil"/>
              <w:right w:val="single" w:sz="2" w:space="0" w:color="auto"/>
            </w:tcBorders>
          </w:tcPr>
          <w:p w:rsidR="00C9529C" w:rsidRDefault="00C9529C" w:rsidP="00242D88">
            <w:pPr>
              <w:rPr>
                <w:rFonts w:asciiTheme="minorHAnsi" w:hAnsiTheme="minorHAnsi" w:cstheme="minorHAnsi"/>
                <w:sz w:val="22"/>
              </w:rPr>
            </w:pPr>
          </w:p>
        </w:tc>
        <w:tc>
          <w:tcPr>
            <w:tcW w:w="1849" w:type="dxa"/>
            <w:tcBorders>
              <w:top w:val="single" w:sz="2" w:space="0" w:color="auto"/>
              <w:left w:val="single" w:sz="2" w:space="0" w:color="auto"/>
              <w:bottom w:val="single" w:sz="2" w:space="0" w:color="auto"/>
              <w:right w:val="single" w:sz="2" w:space="0" w:color="auto"/>
            </w:tcBorders>
          </w:tcPr>
          <w:p w:rsidR="00C9529C" w:rsidRDefault="00C9529C" w:rsidP="005D15FA">
            <w:pPr>
              <w:rPr>
                <w:rFonts w:asciiTheme="minorHAnsi" w:hAnsiTheme="minorHAnsi" w:cstheme="minorHAnsi"/>
                <w:b/>
                <w:sz w:val="20"/>
              </w:rPr>
            </w:pPr>
          </w:p>
          <w:p w:rsidR="00C9529C" w:rsidRDefault="00C9529C" w:rsidP="005D15FA">
            <w:pPr>
              <w:rPr>
                <w:rFonts w:asciiTheme="minorHAnsi" w:hAnsiTheme="minorHAnsi" w:cstheme="minorHAnsi"/>
                <w:b/>
                <w:sz w:val="20"/>
              </w:rPr>
            </w:pPr>
          </w:p>
          <w:p w:rsidR="00C9529C" w:rsidRPr="009D5CDC" w:rsidRDefault="00C9529C" w:rsidP="005D15FA">
            <w:pPr>
              <w:jc w:val="right"/>
              <w:rPr>
                <w:rFonts w:asciiTheme="minorHAnsi" w:hAnsiTheme="minorHAnsi" w:cstheme="minorHAnsi"/>
                <w:b/>
                <w:sz w:val="20"/>
              </w:rPr>
            </w:pPr>
            <w:r>
              <w:rPr>
                <w:rFonts w:asciiTheme="minorHAnsi" w:hAnsiTheme="minorHAnsi" w:cstheme="minorHAnsi"/>
                <w:b/>
                <w:sz w:val="20"/>
              </w:rPr>
              <w:t>Kgs</w:t>
            </w:r>
          </w:p>
        </w:tc>
        <w:tc>
          <w:tcPr>
            <w:tcW w:w="3118" w:type="dxa"/>
            <w:gridSpan w:val="2"/>
            <w:tcBorders>
              <w:top w:val="single" w:sz="2" w:space="0" w:color="auto"/>
              <w:left w:val="single" w:sz="2" w:space="0" w:color="auto"/>
              <w:bottom w:val="single" w:sz="2" w:space="0" w:color="auto"/>
              <w:right w:val="single" w:sz="2" w:space="0" w:color="auto"/>
            </w:tcBorders>
          </w:tcPr>
          <w:p w:rsidR="00C9529C" w:rsidRDefault="00C9529C" w:rsidP="005D15FA">
            <w:pPr>
              <w:rPr>
                <w:rFonts w:asciiTheme="minorHAnsi" w:hAnsiTheme="minorHAnsi" w:cstheme="minorHAnsi"/>
                <w:sz w:val="22"/>
              </w:rPr>
            </w:pPr>
          </w:p>
          <w:p w:rsidR="00C9529C" w:rsidRDefault="00C9529C" w:rsidP="005D15FA">
            <w:pPr>
              <w:rPr>
                <w:rFonts w:asciiTheme="minorHAnsi" w:hAnsiTheme="minorHAnsi" w:cstheme="minorHAnsi"/>
                <w:sz w:val="22"/>
              </w:rPr>
            </w:pPr>
          </w:p>
          <w:p w:rsidR="00C9529C" w:rsidRDefault="00C9529C" w:rsidP="005D15FA">
            <w:pPr>
              <w:jc w:val="right"/>
              <w:rPr>
                <w:rFonts w:asciiTheme="minorHAnsi" w:hAnsiTheme="minorHAnsi" w:cstheme="minorHAnsi"/>
                <w:sz w:val="22"/>
              </w:rPr>
            </w:pPr>
            <w:r>
              <w:rPr>
                <w:rFonts w:asciiTheme="minorHAnsi" w:hAnsiTheme="minorHAnsi" w:cstheme="minorHAnsi"/>
                <w:b/>
                <w:sz w:val="20"/>
              </w:rPr>
              <w:t>Kgs</w:t>
            </w:r>
            <w:r>
              <w:rPr>
                <w:rFonts w:asciiTheme="minorHAnsi" w:hAnsiTheme="minorHAnsi" w:cstheme="minorHAnsi"/>
                <w:sz w:val="22"/>
              </w:rPr>
              <w:t xml:space="preserve"> </w:t>
            </w:r>
          </w:p>
        </w:tc>
        <w:tc>
          <w:tcPr>
            <w:tcW w:w="2546" w:type="dxa"/>
            <w:tcBorders>
              <w:top w:val="single" w:sz="2" w:space="0" w:color="auto"/>
              <w:left w:val="single" w:sz="2" w:space="0" w:color="auto"/>
              <w:bottom w:val="single" w:sz="2" w:space="0" w:color="auto"/>
              <w:right w:val="single" w:sz="2" w:space="0" w:color="auto"/>
            </w:tcBorders>
          </w:tcPr>
          <w:p w:rsidR="00C9529C" w:rsidRDefault="00C9529C" w:rsidP="005D15FA">
            <w:pPr>
              <w:rPr>
                <w:rFonts w:asciiTheme="minorHAnsi" w:hAnsiTheme="minorHAnsi" w:cstheme="minorHAnsi"/>
                <w:b/>
                <w:sz w:val="20"/>
              </w:rPr>
            </w:pPr>
          </w:p>
          <w:p w:rsidR="00C9529C" w:rsidRDefault="00C9529C" w:rsidP="005D15FA">
            <w:pPr>
              <w:rPr>
                <w:rFonts w:asciiTheme="minorHAnsi" w:hAnsiTheme="minorHAnsi" w:cstheme="minorHAnsi"/>
                <w:b/>
                <w:sz w:val="20"/>
              </w:rPr>
            </w:pPr>
          </w:p>
          <w:p w:rsidR="00C9529C" w:rsidRDefault="00C9529C" w:rsidP="005D15FA">
            <w:pPr>
              <w:jc w:val="right"/>
              <w:rPr>
                <w:rFonts w:asciiTheme="minorHAnsi" w:hAnsiTheme="minorHAnsi" w:cstheme="minorHAnsi"/>
                <w:sz w:val="22"/>
              </w:rPr>
            </w:pPr>
            <w:r>
              <w:rPr>
                <w:rFonts w:asciiTheme="minorHAnsi" w:hAnsiTheme="minorHAnsi" w:cstheme="minorHAnsi"/>
                <w:b/>
                <w:sz w:val="20"/>
              </w:rPr>
              <w:t>Kgs</w:t>
            </w:r>
          </w:p>
        </w:tc>
      </w:tr>
    </w:tbl>
    <w:p w:rsidR="009D5CDC" w:rsidRDefault="009D5CDC" w:rsidP="00242D88">
      <w:pPr>
        <w:rPr>
          <w:rFonts w:asciiTheme="minorHAnsi" w:hAnsiTheme="minorHAnsi" w:cstheme="minorHAnsi"/>
        </w:rPr>
      </w:pPr>
    </w:p>
    <w:p w:rsidR="0028255F" w:rsidRDefault="005B523A" w:rsidP="005B523A">
      <w:pPr>
        <w:rPr>
          <w:rFonts w:asciiTheme="minorHAnsi" w:hAnsiTheme="minorHAnsi" w:cstheme="minorHAnsi"/>
        </w:rPr>
      </w:pPr>
      <w:r>
        <w:rPr>
          <w:rFonts w:asciiTheme="minorHAnsi" w:hAnsiTheme="minorHAnsi" w:cstheme="minorHAnsi"/>
          <w:b/>
        </w:rPr>
        <w:t>Weight V</w:t>
      </w:r>
      <w:r w:rsidR="00BE6CBF" w:rsidRPr="00BE6CBF">
        <w:rPr>
          <w:rFonts w:asciiTheme="minorHAnsi" w:hAnsiTheme="minorHAnsi" w:cstheme="minorHAnsi"/>
          <w:b/>
        </w:rPr>
        <w:t>erified by:</w:t>
      </w:r>
      <w:r w:rsidR="00BE6CBF">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0028255F">
        <w:rPr>
          <w:rFonts w:asciiTheme="minorHAnsi" w:hAnsiTheme="minorHAnsi" w:cstheme="minorHAnsi"/>
        </w:rPr>
        <w:t xml:space="preserve">Please select </w:t>
      </w:r>
      <w:r w:rsidR="0028255F" w:rsidRPr="0028255F">
        <w:rPr>
          <w:rFonts w:asciiTheme="minorHAnsi" w:hAnsiTheme="minorHAnsi" w:cstheme="minorHAnsi"/>
          <w:u w:val="single"/>
        </w:rPr>
        <w:t>one</w:t>
      </w:r>
      <w:r w:rsidR="0028255F">
        <w:rPr>
          <w:rFonts w:asciiTheme="minorHAnsi" w:hAnsiTheme="minorHAnsi" w:cstheme="minorHAnsi"/>
        </w:rPr>
        <w:t xml:space="preserve"> of </w:t>
      </w:r>
      <w:r w:rsidR="00917C83">
        <w:rPr>
          <w:rFonts w:asciiTheme="minorHAnsi" w:hAnsiTheme="minorHAnsi" w:cstheme="minorHAnsi"/>
        </w:rPr>
        <w:t>the following methods -</w:t>
      </w:r>
    </w:p>
    <w:p w:rsidR="0028255F" w:rsidRDefault="0028255F" w:rsidP="005B523A">
      <w:pPr>
        <w:rPr>
          <w:rFonts w:asciiTheme="minorHAnsi" w:hAnsiTheme="minorHAnsi" w:cstheme="minorHAnsi"/>
        </w:rPr>
      </w:pPr>
    </w:p>
    <w:p w:rsidR="0028255F" w:rsidRDefault="00BE6CBF" w:rsidP="0028255F">
      <w:pPr>
        <w:ind w:left="2160" w:firstLine="720"/>
        <w:rPr>
          <w:rFonts w:asciiTheme="minorHAnsi" w:hAnsiTheme="minorHAnsi" w:cstheme="minorHAnsi"/>
        </w:rPr>
      </w:pPr>
      <w:r>
        <w:rPr>
          <w:rFonts w:asciiTheme="minorHAnsi" w:hAnsiTheme="minorHAnsi" w:cstheme="minorHAnsi"/>
        </w:rPr>
        <w:t xml:space="preserve">Method 1 </w:t>
      </w:r>
      <w:r>
        <w:rPr>
          <w:rFonts w:asciiTheme="minorHAnsi" w:hAnsiTheme="minorHAnsi" w:cstheme="minorHAnsi"/>
        </w:rPr>
        <w:tab/>
      </w:r>
      <w:r w:rsidR="005B523A" w:rsidRPr="005B523A">
        <w:rPr>
          <w:rFonts w:asciiTheme="minorHAnsi" w:hAnsiTheme="minorHAnsi" w:cstheme="minorHAnsi"/>
          <w:bdr w:val="single" w:sz="4" w:space="0" w:color="auto"/>
        </w:rPr>
        <w:tab/>
      </w:r>
      <w:r w:rsidR="005B523A">
        <w:rPr>
          <w:rFonts w:asciiTheme="minorHAnsi" w:hAnsiTheme="minorHAnsi" w:cstheme="minorHAnsi"/>
        </w:rPr>
        <w:tab/>
      </w:r>
    </w:p>
    <w:p w:rsidR="00A14AA9" w:rsidRDefault="00A14AA9" w:rsidP="0028255F">
      <w:pPr>
        <w:ind w:left="2160" w:firstLine="720"/>
        <w:rPr>
          <w:rFonts w:asciiTheme="minorHAnsi" w:hAnsiTheme="minorHAnsi" w:cstheme="minorHAnsi"/>
        </w:rPr>
      </w:pPr>
      <w:r>
        <w:rPr>
          <w:rFonts w:asciiTheme="minorHAnsi" w:hAnsiTheme="minorHAnsi" w:cstheme="minorHAnsi"/>
        </w:rPr>
        <w:t xml:space="preserve">- </w:t>
      </w:r>
      <w:r w:rsidR="00917C83">
        <w:rPr>
          <w:rFonts w:asciiTheme="minorHAnsi" w:hAnsiTheme="minorHAnsi" w:cstheme="minorHAnsi"/>
        </w:rPr>
        <w:t>W</w:t>
      </w:r>
      <w:r>
        <w:rPr>
          <w:rFonts w:asciiTheme="minorHAnsi" w:hAnsiTheme="minorHAnsi" w:cstheme="minorHAnsi"/>
        </w:rPr>
        <w:t>eigh</w:t>
      </w:r>
      <w:r w:rsidR="0028255F">
        <w:rPr>
          <w:rFonts w:asciiTheme="minorHAnsi" w:hAnsiTheme="minorHAnsi" w:cstheme="minorHAnsi"/>
        </w:rPr>
        <w:t xml:space="preserve">ing </w:t>
      </w:r>
      <w:r>
        <w:rPr>
          <w:rFonts w:asciiTheme="minorHAnsi" w:hAnsiTheme="minorHAnsi" w:cstheme="minorHAnsi"/>
        </w:rPr>
        <w:t>the packed container</w:t>
      </w:r>
      <w:r w:rsidR="0028255F">
        <w:rPr>
          <w:rFonts w:asciiTheme="minorHAnsi" w:hAnsiTheme="minorHAnsi" w:cstheme="minorHAnsi"/>
        </w:rPr>
        <w:t xml:space="preserve"> via a weighing station/bridge</w:t>
      </w:r>
    </w:p>
    <w:p w:rsidR="0028255F" w:rsidRDefault="0028255F" w:rsidP="00A14AA9">
      <w:pPr>
        <w:ind w:left="2160" w:firstLine="720"/>
        <w:rPr>
          <w:rFonts w:asciiTheme="minorHAnsi" w:hAnsiTheme="minorHAnsi" w:cstheme="minorHAnsi"/>
        </w:rPr>
      </w:pPr>
    </w:p>
    <w:p w:rsidR="0028255F" w:rsidRDefault="0028255F" w:rsidP="00A14AA9">
      <w:pPr>
        <w:ind w:left="2160" w:firstLine="720"/>
        <w:rPr>
          <w:rFonts w:asciiTheme="minorHAnsi" w:hAnsiTheme="minorHAnsi" w:cstheme="minorHAnsi"/>
        </w:rPr>
      </w:pPr>
      <w:r>
        <w:rPr>
          <w:rFonts w:asciiTheme="minorHAnsi" w:hAnsiTheme="minorHAnsi" w:cstheme="minorHAnsi"/>
        </w:rPr>
        <w:t>Method 2</w:t>
      </w:r>
      <w:r>
        <w:rPr>
          <w:rFonts w:asciiTheme="minorHAnsi" w:hAnsiTheme="minorHAnsi" w:cstheme="minorHAnsi"/>
        </w:rPr>
        <w:tab/>
      </w:r>
      <w:r w:rsidRPr="005B523A">
        <w:rPr>
          <w:rFonts w:asciiTheme="minorHAnsi" w:hAnsiTheme="minorHAnsi" w:cstheme="minorHAnsi"/>
          <w:bdr w:val="single" w:sz="4" w:space="0" w:color="auto"/>
        </w:rPr>
        <w:tab/>
      </w:r>
    </w:p>
    <w:p w:rsidR="00A14AA9" w:rsidRDefault="00A14AA9" w:rsidP="0028255F">
      <w:pPr>
        <w:ind w:left="2880"/>
        <w:rPr>
          <w:rFonts w:asciiTheme="minorHAnsi" w:hAnsiTheme="minorHAnsi" w:cstheme="minorHAnsi"/>
        </w:rPr>
      </w:pPr>
      <w:r>
        <w:rPr>
          <w:rFonts w:asciiTheme="minorHAnsi" w:hAnsiTheme="minorHAnsi" w:cstheme="minorHAnsi"/>
        </w:rPr>
        <w:t>- Weigh</w:t>
      </w:r>
      <w:r w:rsidR="0028255F">
        <w:rPr>
          <w:rFonts w:asciiTheme="minorHAnsi" w:hAnsiTheme="minorHAnsi" w:cstheme="minorHAnsi"/>
        </w:rPr>
        <w:t xml:space="preserve">ing </w:t>
      </w:r>
      <w:r>
        <w:rPr>
          <w:rFonts w:asciiTheme="minorHAnsi" w:hAnsiTheme="minorHAnsi" w:cstheme="minorHAnsi"/>
        </w:rPr>
        <w:t xml:space="preserve">all the packages and cargo items including the pallets and then </w:t>
      </w:r>
      <w:r w:rsidR="0028255F">
        <w:rPr>
          <w:rFonts w:asciiTheme="minorHAnsi" w:hAnsiTheme="minorHAnsi" w:cstheme="minorHAnsi"/>
        </w:rPr>
        <w:t xml:space="preserve">adding </w:t>
      </w:r>
      <w:r w:rsidR="00917C83">
        <w:rPr>
          <w:rFonts w:asciiTheme="minorHAnsi" w:hAnsiTheme="minorHAnsi" w:cstheme="minorHAnsi"/>
        </w:rPr>
        <w:t>the tare</w:t>
      </w:r>
      <w:r>
        <w:rPr>
          <w:rFonts w:asciiTheme="minorHAnsi" w:hAnsiTheme="minorHAnsi" w:cstheme="minorHAnsi"/>
        </w:rPr>
        <w:t xml:space="preserve"> mass of the container.</w:t>
      </w:r>
    </w:p>
    <w:p w:rsidR="0028255F" w:rsidRDefault="0028255F" w:rsidP="00A14AA9">
      <w:pPr>
        <w:rPr>
          <w:rFonts w:asciiTheme="minorHAnsi" w:hAnsiTheme="minorHAnsi" w:cstheme="minorHAnsi"/>
        </w:rPr>
      </w:pPr>
    </w:p>
    <w:p w:rsidR="00BE6CBF" w:rsidRDefault="00BE6CBF" w:rsidP="00242D88">
      <w:pPr>
        <w:rPr>
          <w:rFonts w:asciiTheme="minorHAnsi" w:hAnsiTheme="minorHAnsi" w:cstheme="minorHAnsi"/>
        </w:rPr>
      </w:pPr>
    </w:p>
    <w:tbl>
      <w:tblPr>
        <w:tblStyle w:val="TableGrid"/>
        <w:tblW w:w="0" w:type="auto"/>
        <w:tblLook w:val="04A0" w:firstRow="1" w:lastRow="0" w:firstColumn="1" w:lastColumn="0" w:noHBand="0" w:noVBand="1"/>
      </w:tblPr>
      <w:tblGrid>
        <w:gridCol w:w="2943"/>
        <w:gridCol w:w="4568"/>
      </w:tblGrid>
      <w:tr w:rsidR="008F6C63" w:rsidTr="005D15FA">
        <w:tc>
          <w:tcPr>
            <w:tcW w:w="2943" w:type="dxa"/>
            <w:tcBorders>
              <w:top w:val="nil"/>
              <w:left w:val="nil"/>
              <w:bottom w:val="nil"/>
              <w:right w:val="single" w:sz="4" w:space="0" w:color="auto"/>
            </w:tcBorders>
          </w:tcPr>
          <w:p w:rsidR="008F6C63" w:rsidRPr="003E03A9" w:rsidRDefault="008F6C63" w:rsidP="006261F2">
            <w:pPr>
              <w:rPr>
                <w:rFonts w:asciiTheme="minorHAnsi" w:hAnsiTheme="minorHAnsi" w:cstheme="minorHAnsi"/>
                <w:b/>
              </w:rPr>
            </w:pPr>
            <w:r w:rsidRPr="003E03A9">
              <w:rPr>
                <w:rFonts w:asciiTheme="minorHAnsi" w:hAnsiTheme="minorHAnsi" w:cstheme="minorHAnsi"/>
                <w:b/>
              </w:rPr>
              <w:t>Indicate if uneven load Distribution:</w:t>
            </w:r>
          </w:p>
          <w:p w:rsidR="008F6C63" w:rsidRPr="003E03A9" w:rsidRDefault="008F6C63" w:rsidP="006261F2">
            <w:pPr>
              <w:rPr>
                <w:rFonts w:asciiTheme="minorHAnsi" w:hAnsiTheme="minorHAnsi" w:cstheme="minorHAnsi"/>
                <w:b/>
                <w:sz w:val="20"/>
                <w:szCs w:val="20"/>
              </w:rPr>
            </w:pPr>
            <w:r w:rsidRPr="003E03A9">
              <w:rPr>
                <w:rFonts w:asciiTheme="minorHAnsi" w:hAnsiTheme="minorHAnsi" w:cstheme="minorHAnsi"/>
                <w:b/>
                <w:color w:val="0070C0"/>
                <w:sz w:val="20"/>
                <w:szCs w:val="20"/>
              </w:rPr>
              <w:t>(Mark X for Centre of Mass)</w:t>
            </w:r>
          </w:p>
        </w:tc>
        <w:tc>
          <w:tcPr>
            <w:tcW w:w="4568" w:type="dxa"/>
            <w:tcBorders>
              <w:top w:val="single" w:sz="4" w:space="0" w:color="auto"/>
              <w:left w:val="single" w:sz="4" w:space="0" w:color="auto"/>
              <w:bottom w:val="single" w:sz="4" w:space="0" w:color="auto"/>
              <w:right w:val="single" w:sz="4" w:space="0" w:color="auto"/>
            </w:tcBorders>
          </w:tcPr>
          <w:p w:rsidR="008F6C63" w:rsidRDefault="008F6C63" w:rsidP="008F6C63">
            <w:pPr>
              <w:jc w:val="right"/>
              <w:rPr>
                <w:rFonts w:asciiTheme="minorHAnsi" w:hAnsiTheme="minorHAnsi" w:cstheme="minorHAnsi"/>
                <w:sz w:val="16"/>
              </w:rPr>
            </w:pPr>
            <w:r>
              <w:rPr>
                <w:rFonts w:asciiTheme="minorHAnsi" w:hAnsiTheme="minorHAnsi" w:cstheme="minorHAnsi"/>
                <w:sz w:val="16"/>
              </w:rPr>
              <w:t xml:space="preserve">Doors </w:t>
            </w:r>
          </w:p>
          <w:p w:rsidR="008F6C63" w:rsidRDefault="008F6C63" w:rsidP="008F6C63">
            <w:pPr>
              <w:jc w:val="right"/>
              <w:rPr>
                <w:rFonts w:asciiTheme="minorHAnsi" w:hAnsiTheme="minorHAnsi" w:cstheme="minorHAnsi"/>
                <w:sz w:val="16"/>
              </w:rPr>
            </w:pPr>
            <w:r>
              <w:rPr>
                <w:rFonts w:asciiTheme="minorHAnsi" w:hAnsiTheme="minorHAnsi" w:cstheme="minorHAnsi"/>
                <w:sz w:val="16"/>
              </w:rPr>
              <w:t xml:space="preserve">this </w:t>
            </w:r>
          </w:p>
          <w:p w:rsidR="008F6C63" w:rsidRDefault="008F6C63" w:rsidP="008F6C63">
            <w:pPr>
              <w:jc w:val="right"/>
              <w:rPr>
                <w:rFonts w:asciiTheme="minorHAnsi" w:hAnsiTheme="minorHAnsi" w:cstheme="minorHAnsi"/>
                <w:sz w:val="16"/>
              </w:rPr>
            </w:pPr>
            <w:r>
              <w:rPr>
                <w:rFonts w:asciiTheme="minorHAnsi" w:hAnsiTheme="minorHAnsi" w:cstheme="minorHAnsi"/>
                <w:sz w:val="16"/>
              </w:rPr>
              <w:t>side</w:t>
            </w:r>
          </w:p>
          <w:p w:rsidR="008F6C63" w:rsidRDefault="008F6C63" w:rsidP="008F6C63">
            <w:pPr>
              <w:jc w:val="right"/>
              <w:rPr>
                <w:rFonts w:asciiTheme="minorHAnsi" w:hAnsiTheme="minorHAnsi" w:cstheme="minorHAnsi"/>
                <w:sz w:val="16"/>
              </w:rPr>
            </w:pPr>
          </w:p>
          <w:p w:rsidR="008F6C63" w:rsidRPr="008F6C63" w:rsidRDefault="008F6C63" w:rsidP="008F6C63">
            <w:pPr>
              <w:jc w:val="right"/>
              <w:rPr>
                <w:rFonts w:asciiTheme="minorHAnsi" w:hAnsiTheme="minorHAnsi" w:cstheme="minorHAnsi"/>
                <w:sz w:val="16"/>
              </w:rPr>
            </w:pPr>
          </w:p>
        </w:tc>
      </w:tr>
    </w:tbl>
    <w:p w:rsidR="00E5105F" w:rsidRDefault="00E5105F" w:rsidP="00E5105F">
      <w:pPr>
        <w:rPr>
          <w:rFonts w:asciiTheme="minorHAnsi" w:hAnsiTheme="minorHAnsi" w:cstheme="minorHAnsi"/>
          <w:b/>
        </w:rPr>
      </w:pPr>
    </w:p>
    <w:p w:rsidR="00E5105F" w:rsidRDefault="00E5105F" w:rsidP="00E5105F">
      <w:pPr>
        <w:rPr>
          <w:rFonts w:asciiTheme="minorHAnsi" w:hAnsiTheme="minorHAnsi" w:cstheme="minorHAnsi"/>
          <w:b/>
        </w:rPr>
      </w:pPr>
      <w:r>
        <w:rPr>
          <w:rFonts w:asciiTheme="minorHAnsi" w:hAnsiTheme="minorHAnsi" w:cstheme="minorHAnsi"/>
          <w:b/>
        </w:rPr>
        <w:t xml:space="preserve">Responsible Entity  </w:t>
      </w:r>
    </w:p>
    <w:p w:rsidR="00E5105F" w:rsidRDefault="00E5105F" w:rsidP="00E5105F">
      <w:pPr>
        <w:rPr>
          <w:rFonts w:asciiTheme="minorHAnsi" w:hAnsiTheme="minorHAnsi" w:cstheme="minorHAnsi"/>
          <w:b/>
          <w:i/>
          <w:sz w:val="20"/>
        </w:rPr>
      </w:pPr>
      <w:r w:rsidRPr="009B2EE0">
        <w:rPr>
          <w:rFonts w:asciiTheme="minorHAnsi" w:hAnsiTheme="minorHAnsi" w:cstheme="minorHAnsi"/>
          <w:b/>
        </w:rPr>
        <w:t>Full Name &amp; Signature of Person Making Declaration</w:t>
      </w:r>
      <w:r>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E5105F" w:rsidTr="00ED244E">
        <w:tc>
          <w:tcPr>
            <w:tcW w:w="5341" w:type="dxa"/>
          </w:tcPr>
          <w:p w:rsidR="00E5105F" w:rsidRPr="00E760AC" w:rsidRDefault="00E5105F" w:rsidP="00ED244E">
            <w:pPr>
              <w:rPr>
                <w:rFonts w:asciiTheme="minorHAnsi" w:hAnsiTheme="minorHAnsi" w:cstheme="minorHAnsi"/>
                <w:b/>
                <w:sz w:val="20"/>
              </w:rPr>
            </w:pPr>
          </w:p>
          <w:p w:rsidR="00E5105F" w:rsidRPr="003E03A9" w:rsidRDefault="00E5105F" w:rsidP="00ED244E">
            <w:pPr>
              <w:rPr>
                <w:rFonts w:asciiTheme="minorHAnsi" w:hAnsiTheme="minorHAnsi" w:cstheme="minorHAnsi"/>
                <w:b/>
              </w:rPr>
            </w:pPr>
            <w:r w:rsidRPr="003E03A9">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252F3920" wp14:editId="1FAF3B5F">
                      <wp:simplePos x="0" y="0"/>
                      <wp:positionH relativeFrom="column">
                        <wp:posOffset>683260</wp:posOffset>
                      </wp:positionH>
                      <wp:positionV relativeFrom="paragraph">
                        <wp:posOffset>182880</wp:posOffset>
                      </wp:positionV>
                      <wp:extent cx="2442845"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2442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D4CA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8pt,14.4pt" to="24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" strokecolor="#4579b8 [3044]"/>
                  </w:pict>
                </mc:Fallback>
              </mc:AlternateContent>
            </w:r>
            <w:r w:rsidRPr="003E03A9">
              <w:rPr>
                <w:rFonts w:asciiTheme="minorHAnsi" w:hAnsiTheme="minorHAnsi" w:cstheme="minorHAnsi"/>
                <w:b/>
              </w:rPr>
              <w:t>Full Name:</w:t>
            </w:r>
          </w:p>
        </w:tc>
        <w:tc>
          <w:tcPr>
            <w:tcW w:w="5341" w:type="dxa"/>
          </w:tcPr>
          <w:p w:rsidR="00E5105F" w:rsidRPr="00E760AC" w:rsidRDefault="00E5105F" w:rsidP="00ED244E">
            <w:pPr>
              <w:rPr>
                <w:rFonts w:asciiTheme="minorHAnsi" w:hAnsiTheme="minorHAnsi" w:cstheme="minorHAnsi"/>
                <w:b/>
                <w:sz w:val="20"/>
              </w:rPr>
            </w:pPr>
          </w:p>
          <w:p w:rsidR="00E5105F" w:rsidRPr="003E03A9" w:rsidRDefault="00E5105F" w:rsidP="00ED244E">
            <w:pPr>
              <w:rPr>
                <w:rFonts w:asciiTheme="minorHAnsi" w:hAnsiTheme="minorHAnsi" w:cstheme="minorHAnsi"/>
                <w:b/>
              </w:rPr>
            </w:pPr>
            <w:r w:rsidRPr="003E03A9">
              <w:rPr>
                <w:rFonts w:asciiTheme="minorHAnsi" w:hAnsiTheme="minorHAnsi" w:cstheme="minorHAnsi"/>
                <w:b/>
              </w:rPr>
              <w:t xml:space="preserve">Signature: </w:t>
            </w:r>
          </w:p>
        </w:tc>
      </w:tr>
      <w:tr w:rsidR="00E5105F" w:rsidTr="00ED244E">
        <w:tc>
          <w:tcPr>
            <w:tcW w:w="5341" w:type="dxa"/>
          </w:tcPr>
          <w:p w:rsidR="00E5105F" w:rsidRDefault="00E5105F" w:rsidP="00ED244E">
            <w:pPr>
              <w:rPr>
                <w:rFonts w:asciiTheme="minorHAnsi" w:hAnsiTheme="minorHAnsi" w:cstheme="minorHAnsi"/>
                <w:b/>
                <w:sz w:val="20"/>
              </w:rPr>
            </w:pPr>
          </w:p>
          <w:p w:rsidR="00E5105F" w:rsidRPr="00E760AC" w:rsidRDefault="00E5105F" w:rsidP="00ED244E">
            <w:pPr>
              <w:rPr>
                <w:rFonts w:asciiTheme="minorHAnsi" w:hAnsiTheme="minorHAnsi" w:cstheme="minorHAnsi"/>
                <w:b/>
                <w:sz w:val="20"/>
              </w:rPr>
            </w:pPr>
            <w:r w:rsidRPr="003E03A9">
              <w:rPr>
                <w:rFonts w:asciiTheme="minorHAnsi" w:hAnsiTheme="minorHAnsi" w:cstheme="minorHAnsi"/>
                <w:b/>
                <w:noProof/>
              </w:rPr>
              <mc:AlternateContent>
                <mc:Choice Requires="wps">
                  <w:drawing>
                    <wp:anchor distT="0" distB="0" distL="114300" distR="114300" simplePos="0" relativeHeight="251661312" behindDoc="0" locked="0" layoutInCell="1" allowOverlap="1" wp14:anchorId="20856E93" wp14:editId="39EFC6AF">
                      <wp:simplePos x="0" y="0"/>
                      <wp:positionH relativeFrom="column">
                        <wp:posOffset>353060</wp:posOffset>
                      </wp:positionH>
                      <wp:positionV relativeFrom="paragraph">
                        <wp:posOffset>164465</wp:posOffset>
                      </wp:positionV>
                      <wp:extent cx="197485" cy="0"/>
                      <wp:effectExtent l="0" t="0" r="12065" b="19050"/>
                      <wp:wrapNone/>
                      <wp:docPr id="7" name="Straight Connector 7"/>
                      <wp:cNvGraphicFramePr/>
                      <a:graphic xmlns:a="http://schemas.openxmlformats.org/drawingml/2006/main">
                        <a:graphicData uri="http://schemas.microsoft.com/office/word/2010/wordprocessingShape">
                          <wps:wsp>
                            <wps:cNvCnPr/>
                            <wps:spPr>
                              <a:xfrm>
                                <a:off x="0" y="0"/>
                                <a:ext cx="197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5C273"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8pt,12.95pt" to="4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" strokecolor="#4579b8 [3044]"/>
                  </w:pict>
                </mc:Fallback>
              </mc:AlternateContent>
            </w:r>
            <w:r w:rsidRPr="003E03A9">
              <w:rPr>
                <w:rFonts w:asciiTheme="minorHAnsi" w:hAnsiTheme="minorHAnsi" w:cstheme="minorHAnsi"/>
                <w:b/>
                <w:noProof/>
              </w:rPr>
              <mc:AlternateContent>
                <mc:Choice Requires="wps">
                  <w:drawing>
                    <wp:anchor distT="0" distB="0" distL="114300" distR="114300" simplePos="0" relativeHeight="251662336" behindDoc="0" locked="0" layoutInCell="1" allowOverlap="1" wp14:anchorId="3EA5F3C7" wp14:editId="7F85E8B7">
                      <wp:simplePos x="0" y="0"/>
                      <wp:positionH relativeFrom="column">
                        <wp:posOffset>639445</wp:posOffset>
                      </wp:positionH>
                      <wp:positionV relativeFrom="paragraph">
                        <wp:posOffset>171450</wp:posOffset>
                      </wp:positionV>
                      <wp:extent cx="197485" cy="0"/>
                      <wp:effectExtent l="0" t="0" r="12065" b="19050"/>
                      <wp:wrapNone/>
                      <wp:docPr id="8" name="Straight Connector 8"/>
                      <wp:cNvGraphicFramePr/>
                      <a:graphic xmlns:a="http://schemas.openxmlformats.org/drawingml/2006/main">
                        <a:graphicData uri="http://schemas.microsoft.com/office/word/2010/wordprocessingShape">
                          <wps:wsp>
                            <wps:cNvCnPr/>
                            <wps:spPr>
                              <a:xfrm>
                                <a:off x="0" y="0"/>
                                <a:ext cx="19748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1E2FD26"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35pt,13.5pt" to="6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" strokecolor="#4a7ebb"/>
                  </w:pict>
                </mc:Fallback>
              </mc:AlternateContent>
            </w:r>
            <w:r w:rsidRPr="003E03A9">
              <w:rPr>
                <w:rFonts w:asciiTheme="minorHAnsi" w:hAnsiTheme="minorHAnsi" w:cstheme="minorHAnsi"/>
                <w:b/>
                <w:noProof/>
              </w:rPr>
              <mc:AlternateContent>
                <mc:Choice Requires="wps">
                  <w:drawing>
                    <wp:anchor distT="0" distB="0" distL="114300" distR="114300" simplePos="0" relativeHeight="251663360" behindDoc="0" locked="0" layoutInCell="1" allowOverlap="1" wp14:anchorId="4F3DA300" wp14:editId="0AA30DD8">
                      <wp:simplePos x="0" y="0"/>
                      <wp:positionH relativeFrom="column">
                        <wp:posOffset>910590</wp:posOffset>
                      </wp:positionH>
                      <wp:positionV relativeFrom="paragraph">
                        <wp:posOffset>172720</wp:posOffset>
                      </wp:positionV>
                      <wp:extent cx="36576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D02AA"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1.7pt,13.6pt" to="10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" strokecolor="#4579b8 [3044]"/>
                  </w:pict>
                </mc:Fallback>
              </mc:AlternateContent>
            </w:r>
            <w:r w:rsidRPr="003E03A9">
              <w:rPr>
                <w:rFonts w:asciiTheme="minorHAnsi" w:hAnsiTheme="minorHAnsi" w:cstheme="minorHAnsi"/>
                <w:b/>
              </w:rPr>
              <w:t>Date:</w:t>
            </w:r>
            <w:r>
              <w:rPr>
                <w:rFonts w:asciiTheme="minorHAnsi" w:hAnsiTheme="minorHAnsi" w:cstheme="minorHAnsi"/>
                <w:b/>
                <w:sz w:val="20"/>
              </w:rPr>
              <w:t xml:space="preserve">         /       / </w:t>
            </w:r>
          </w:p>
        </w:tc>
        <w:tc>
          <w:tcPr>
            <w:tcW w:w="5341" w:type="dxa"/>
          </w:tcPr>
          <w:p w:rsidR="00E5105F" w:rsidRPr="00E760AC" w:rsidRDefault="00E5105F" w:rsidP="00ED244E">
            <w:pPr>
              <w:rPr>
                <w:rFonts w:asciiTheme="minorHAnsi" w:hAnsiTheme="minorHAnsi" w:cstheme="minorHAnsi"/>
                <w:b/>
                <w:sz w:val="20"/>
              </w:rPr>
            </w:pPr>
            <w:r w:rsidRPr="003E03A9">
              <w:rPr>
                <w:rFonts w:asciiTheme="minorHAnsi" w:hAnsiTheme="minorHAnsi" w:cstheme="minorHAnsi"/>
                <w:b/>
                <w:noProof/>
              </w:rPr>
              <mc:AlternateContent>
                <mc:Choice Requires="wps">
                  <w:drawing>
                    <wp:anchor distT="0" distB="0" distL="114300" distR="114300" simplePos="0" relativeHeight="251660288" behindDoc="0" locked="0" layoutInCell="1" allowOverlap="1" wp14:anchorId="2C56DEF4" wp14:editId="1BB3F50F">
                      <wp:simplePos x="0" y="0"/>
                      <wp:positionH relativeFrom="column">
                        <wp:posOffset>660400</wp:posOffset>
                      </wp:positionH>
                      <wp:positionV relativeFrom="paragraph">
                        <wp:posOffset>1381</wp:posOffset>
                      </wp:positionV>
                      <wp:extent cx="2442845" cy="0"/>
                      <wp:effectExtent l="0" t="0" r="14605" b="19050"/>
                      <wp:wrapNone/>
                      <wp:docPr id="10" name="Straight Connector 10"/>
                      <wp:cNvGraphicFramePr/>
                      <a:graphic xmlns:a="http://schemas.openxmlformats.org/drawingml/2006/main">
                        <a:graphicData uri="http://schemas.microsoft.com/office/word/2010/wordprocessingShape">
                          <wps:wsp>
                            <wps:cNvCnPr/>
                            <wps:spPr>
                              <a:xfrm>
                                <a:off x="0" y="0"/>
                                <a:ext cx="244284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E363D25"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pt,.1pt" to="24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" strokecolor="#4a7ebb"/>
                  </w:pict>
                </mc:Fallback>
              </mc:AlternateContent>
            </w:r>
          </w:p>
        </w:tc>
      </w:tr>
    </w:tbl>
    <w:p w:rsidR="00003EF9" w:rsidRPr="00003EF9" w:rsidRDefault="00003EF9" w:rsidP="00003EF9">
      <w:pPr>
        <w:autoSpaceDE w:val="0"/>
        <w:autoSpaceDN w:val="0"/>
        <w:adjustRightInd w:val="0"/>
        <w:rPr>
          <w:rFonts w:ascii="AvenirLT-Heavy" w:eastAsiaTheme="minorHAnsi" w:hAnsi="AvenirLT-Heavy" w:cs="AvenirLT-Heavy"/>
          <w:sz w:val="16"/>
          <w:szCs w:val="18"/>
          <w:lang w:val="en-AU"/>
        </w:rPr>
      </w:pPr>
    </w:p>
    <w:p w:rsidR="000B3829" w:rsidRPr="000D1D4E" w:rsidRDefault="000B3829" w:rsidP="000B3829">
      <w:pPr>
        <w:pStyle w:val="Default"/>
        <w:rPr>
          <w:rFonts w:ascii="Arial" w:hAnsi="Arial" w:cs="Arial"/>
          <w:color w:val="auto"/>
          <w:sz w:val="16"/>
          <w:szCs w:val="16"/>
        </w:rPr>
      </w:pPr>
      <w:r w:rsidRPr="000D1D4E">
        <w:rPr>
          <w:rFonts w:ascii="Arial" w:hAnsi="Arial" w:cs="Arial"/>
          <w:color w:val="auto"/>
          <w:sz w:val="16"/>
          <w:szCs w:val="16"/>
        </w:rPr>
        <w:t xml:space="preserve">Notes: </w:t>
      </w:r>
    </w:p>
    <w:p w:rsidR="009C436D" w:rsidRPr="003E03A9" w:rsidRDefault="009C436D" w:rsidP="009C436D">
      <w:pPr>
        <w:pStyle w:val="ListParagraph"/>
        <w:numPr>
          <w:ilvl w:val="0"/>
          <w:numId w:val="2"/>
        </w:numPr>
        <w:autoSpaceDE w:val="0"/>
        <w:autoSpaceDN w:val="0"/>
        <w:adjustRightInd w:val="0"/>
        <w:rPr>
          <w:rFonts w:ascii="AvenirLT-Roman" w:eastAsiaTheme="minorHAnsi" w:hAnsi="AvenirLT-Roman" w:cs="AvenirLT-Roman"/>
          <w:sz w:val="14"/>
          <w:szCs w:val="16"/>
          <w:lang w:val="en-AU"/>
        </w:rPr>
      </w:pPr>
      <w:r w:rsidRPr="003E03A9">
        <w:rPr>
          <w:rFonts w:ascii="AvenirLT-Roman" w:eastAsiaTheme="minorHAnsi" w:hAnsi="AvenirLT-Roman" w:cs="AvenirLT-Roman"/>
          <w:sz w:val="14"/>
          <w:szCs w:val="16"/>
          <w:lang w:val="en-AU"/>
        </w:rPr>
        <w:t>The “Responsible entity” is responsible for providing an accurate Container Weight Declaration (CWD)</w:t>
      </w:r>
      <w:r>
        <w:rPr>
          <w:rFonts w:ascii="AvenirLT-Roman" w:eastAsiaTheme="minorHAnsi" w:hAnsi="AvenirLT-Roman" w:cs="AvenirLT-Roman"/>
          <w:sz w:val="14"/>
          <w:szCs w:val="16"/>
          <w:lang w:val="en-AU"/>
        </w:rPr>
        <w:t>.</w:t>
      </w:r>
    </w:p>
    <w:p w:rsidR="009C436D" w:rsidRPr="003E03A9" w:rsidRDefault="009C436D" w:rsidP="009C436D">
      <w:pPr>
        <w:pStyle w:val="ListParagraph"/>
        <w:autoSpaceDE w:val="0"/>
        <w:autoSpaceDN w:val="0"/>
        <w:adjustRightInd w:val="0"/>
        <w:ind w:left="360"/>
        <w:rPr>
          <w:rFonts w:ascii="AvenirLT-Roman" w:eastAsiaTheme="minorHAnsi" w:hAnsi="AvenirLT-Roman" w:cs="AvenirLT-Roman"/>
          <w:sz w:val="14"/>
          <w:szCs w:val="16"/>
          <w:lang w:val="en-AU"/>
        </w:rPr>
      </w:pPr>
      <w:r w:rsidRPr="003E03A9">
        <w:rPr>
          <w:rFonts w:ascii="AvenirLT-Roman" w:eastAsiaTheme="minorHAnsi" w:hAnsi="AvenirLT-Roman" w:cs="AvenirLT-Roman"/>
          <w:sz w:val="14"/>
          <w:szCs w:val="16"/>
          <w:lang w:val="en-AU"/>
        </w:rPr>
        <w:t>This is usually the person in Australia who engages the road carrier or offers the container for transport by road in Australia.</w:t>
      </w:r>
    </w:p>
    <w:p w:rsidR="009C436D" w:rsidRPr="003E03A9" w:rsidRDefault="009C436D" w:rsidP="009C436D">
      <w:pPr>
        <w:pStyle w:val="ListParagraph"/>
        <w:numPr>
          <w:ilvl w:val="0"/>
          <w:numId w:val="2"/>
        </w:numPr>
        <w:autoSpaceDE w:val="0"/>
        <w:autoSpaceDN w:val="0"/>
        <w:adjustRightInd w:val="0"/>
        <w:rPr>
          <w:rFonts w:ascii="AvenirLT-Roman" w:eastAsiaTheme="minorHAnsi" w:hAnsi="AvenirLT-Roman" w:cs="AvenirLT-Roman"/>
          <w:sz w:val="14"/>
          <w:szCs w:val="16"/>
          <w:lang w:val="en-AU"/>
        </w:rPr>
      </w:pPr>
      <w:r w:rsidRPr="003E03A9">
        <w:rPr>
          <w:rFonts w:ascii="AvenirLT-Roman" w:eastAsiaTheme="minorHAnsi" w:hAnsi="AvenirLT-Roman" w:cs="AvenirLT-Roman"/>
          <w:sz w:val="14"/>
          <w:szCs w:val="16"/>
          <w:lang w:val="en-AU"/>
        </w:rPr>
        <w:t>Separating the weight of the container and its contents ensures there is no confusion as to whether the declared weight is a net weight or a gross weight.</w:t>
      </w:r>
      <w:r>
        <w:rPr>
          <w:rFonts w:ascii="AvenirLT-Roman" w:eastAsiaTheme="minorHAnsi" w:hAnsi="AvenirLT-Roman" w:cs="AvenirLT-Roman"/>
          <w:sz w:val="14"/>
          <w:szCs w:val="16"/>
          <w:lang w:val="en-AU"/>
        </w:rPr>
        <w:t xml:space="preserve"> </w:t>
      </w:r>
      <w:r w:rsidRPr="003E03A9">
        <w:rPr>
          <w:rFonts w:ascii="AvenirLT-Roman" w:eastAsiaTheme="minorHAnsi" w:hAnsi="AvenirLT-Roman" w:cs="AvenirLT-Roman"/>
          <w:sz w:val="14"/>
          <w:szCs w:val="16"/>
          <w:lang w:val="en-AU"/>
        </w:rPr>
        <w:t>This enables the person who is relying on the CWD to determine its likely accuracy.</w:t>
      </w:r>
    </w:p>
    <w:p w:rsidR="009C436D" w:rsidRDefault="009C436D" w:rsidP="009C436D">
      <w:pPr>
        <w:pStyle w:val="ListParagraph"/>
        <w:numPr>
          <w:ilvl w:val="0"/>
          <w:numId w:val="2"/>
        </w:numPr>
        <w:autoSpaceDE w:val="0"/>
        <w:autoSpaceDN w:val="0"/>
        <w:adjustRightInd w:val="0"/>
        <w:rPr>
          <w:rFonts w:ascii="AvenirLT-Roman" w:eastAsiaTheme="minorHAnsi" w:hAnsi="AvenirLT-Roman" w:cs="AvenirLT-Roman"/>
          <w:sz w:val="14"/>
          <w:szCs w:val="16"/>
          <w:lang w:val="en-AU"/>
        </w:rPr>
      </w:pPr>
      <w:r w:rsidRPr="003E03A9">
        <w:rPr>
          <w:rFonts w:ascii="AvenirLT-Roman" w:eastAsiaTheme="minorHAnsi" w:hAnsi="AvenirLT-Roman" w:cs="AvenirLT-Roman"/>
          <w:sz w:val="14"/>
          <w:szCs w:val="16"/>
          <w:lang w:val="en-AU"/>
        </w:rPr>
        <w:t>The contents of the CWD must be readily available to an authorised officer or police officer who seeks to ascertain its contents, there and then in the presence of the container (whether by examining documents located on or in the vehicle or by obtaining the information by radio or mobile or other means).</w:t>
      </w:r>
    </w:p>
    <w:p w:rsidR="009C436D" w:rsidRDefault="009C436D" w:rsidP="009C436D">
      <w:pPr>
        <w:pStyle w:val="ListParagraph"/>
        <w:numPr>
          <w:ilvl w:val="0"/>
          <w:numId w:val="2"/>
        </w:numPr>
        <w:autoSpaceDE w:val="0"/>
        <w:autoSpaceDN w:val="0"/>
        <w:adjustRightInd w:val="0"/>
        <w:rPr>
          <w:rFonts w:ascii="AvenirLT-Roman" w:eastAsiaTheme="minorHAnsi" w:hAnsi="AvenirLT-Roman" w:cs="AvenirLT-Roman"/>
          <w:sz w:val="14"/>
          <w:szCs w:val="16"/>
          <w:lang w:val="en-AU"/>
        </w:rPr>
      </w:pPr>
      <w:r w:rsidRPr="009C436D">
        <w:rPr>
          <w:rFonts w:ascii="AvenirLT-Roman" w:eastAsiaTheme="minorHAnsi" w:hAnsi="AvenirLT-Roman" w:cs="AvenirLT-Roman"/>
          <w:sz w:val="14"/>
          <w:szCs w:val="16"/>
          <w:lang w:val="en-AU"/>
        </w:rPr>
        <w:t>SOLAS Chapter VI-2 requires ALL containers to have a Verified Gross Mass (VGM) prior to container being delivered for export. Should this not be provided, the vessel master/terminal will NOT load the container until a VGM is obtained and communicated to the terminal – additional costs may be incurred.</w:t>
      </w:r>
    </w:p>
    <w:p w:rsidR="009C436D" w:rsidRDefault="009C436D" w:rsidP="009C436D">
      <w:pPr>
        <w:pStyle w:val="ListParagraph"/>
        <w:numPr>
          <w:ilvl w:val="0"/>
          <w:numId w:val="2"/>
        </w:numPr>
        <w:autoSpaceDE w:val="0"/>
        <w:autoSpaceDN w:val="0"/>
        <w:adjustRightInd w:val="0"/>
        <w:rPr>
          <w:rFonts w:ascii="AvenirLT-Roman" w:eastAsiaTheme="minorHAnsi" w:hAnsi="AvenirLT-Roman" w:cs="AvenirLT-Roman"/>
          <w:sz w:val="14"/>
          <w:szCs w:val="16"/>
          <w:lang w:val="en-AU"/>
        </w:rPr>
      </w:pPr>
      <w:r w:rsidRPr="009C436D">
        <w:rPr>
          <w:rFonts w:ascii="AvenirLT-Roman" w:eastAsiaTheme="minorHAnsi" w:hAnsi="AvenirLT-Roman" w:cs="AvenirLT-Roman"/>
          <w:sz w:val="14"/>
          <w:szCs w:val="16"/>
          <w:lang w:val="en-AU"/>
        </w:rPr>
        <w:t>Where containers are required to go via weighbridge to verify the gross mass, additional costs will be incurred by the exporter including via weighbridge and weighbridge fee.</w:t>
      </w:r>
    </w:p>
    <w:p w:rsidR="009C436D" w:rsidRDefault="009C436D" w:rsidP="009C436D">
      <w:pPr>
        <w:pStyle w:val="ListParagraph"/>
        <w:numPr>
          <w:ilvl w:val="0"/>
          <w:numId w:val="2"/>
        </w:numPr>
        <w:autoSpaceDE w:val="0"/>
        <w:autoSpaceDN w:val="0"/>
        <w:adjustRightInd w:val="0"/>
        <w:rPr>
          <w:rFonts w:ascii="AvenirLT-Roman" w:eastAsiaTheme="minorHAnsi" w:hAnsi="AvenirLT-Roman" w:cs="AvenirLT-Roman"/>
          <w:sz w:val="14"/>
          <w:szCs w:val="16"/>
          <w:lang w:val="en-AU"/>
        </w:rPr>
      </w:pPr>
      <w:r w:rsidRPr="009C436D">
        <w:rPr>
          <w:rFonts w:ascii="AvenirLT-Roman" w:eastAsiaTheme="minorHAnsi" w:hAnsi="AvenirLT-Roman" w:cs="AvenirLT-Roman"/>
          <w:sz w:val="14"/>
          <w:szCs w:val="16"/>
          <w:lang w:val="en-AU"/>
        </w:rPr>
        <w:t>ALL equipment used to confirm VGM must be certified in accordance with OIML/NMI standards 51 &amp; 76 to comply with the legislative requirements of the SOLAS Amendment.</w:t>
      </w:r>
    </w:p>
    <w:p w:rsidR="009C436D" w:rsidRPr="003E03A9" w:rsidRDefault="009C436D" w:rsidP="009C436D">
      <w:pPr>
        <w:pStyle w:val="ListParagraph"/>
        <w:numPr>
          <w:ilvl w:val="0"/>
          <w:numId w:val="2"/>
        </w:numPr>
        <w:autoSpaceDE w:val="0"/>
        <w:autoSpaceDN w:val="0"/>
        <w:adjustRightInd w:val="0"/>
        <w:rPr>
          <w:rFonts w:ascii="AvenirLT-Roman" w:eastAsiaTheme="minorHAnsi" w:hAnsi="AvenirLT-Roman" w:cs="AvenirLT-Roman"/>
          <w:sz w:val="14"/>
          <w:szCs w:val="16"/>
          <w:lang w:val="en-AU"/>
        </w:rPr>
      </w:pPr>
      <w:r w:rsidRPr="009C436D">
        <w:rPr>
          <w:rFonts w:ascii="AvenirLT-Roman" w:eastAsiaTheme="minorHAnsi" w:hAnsi="AvenirLT-Roman" w:cs="AvenirLT-Roman"/>
          <w:sz w:val="14"/>
          <w:szCs w:val="16"/>
          <w:lang w:val="en-AU"/>
        </w:rPr>
        <w:t>Failure to provide VGM may result in Strict Liability Penalties as per Marine Order 42 (MO42) Div 2, 11.</w:t>
      </w:r>
    </w:p>
    <w:p w:rsidR="000B3829" w:rsidRPr="009C436D" w:rsidRDefault="009C436D" w:rsidP="000B3829">
      <w:pPr>
        <w:pStyle w:val="ListParagraph"/>
        <w:numPr>
          <w:ilvl w:val="0"/>
          <w:numId w:val="2"/>
        </w:numPr>
        <w:autoSpaceDE w:val="0"/>
        <w:autoSpaceDN w:val="0"/>
        <w:adjustRightInd w:val="0"/>
        <w:rPr>
          <w:rFonts w:ascii="AvenirLT-Roman" w:eastAsiaTheme="minorHAnsi" w:hAnsi="AvenirLT-Roman" w:cs="AvenirLT-Roman"/>
          <w:sz w:val="14"/>
          <w:szCs w:val="16"/>
          <w:lang w:val="en-AU"/>
        </w:rPr>
      </w:pPr>
      <w:r w:rsidRPr="003E03A9">
        <w:rPr>
          <w:rFonts w:ascii="AvenirLT-Roman" w:eastAsiaTheme="minorHAnsi" w:hAnsi="AvenirLT-Roman" w:cs="AvenirLT-Roman"/>
          <w:sz w:val="14"/>
          <w:szCs w:val="16"/>
          <w:lang w:val="en-AU"/>
        </w:rPr>
        <w:t xml:space="preserve">Information contained in the Container Weight Declaration is provided to </w:t>
      </w:r>
      <w:r>
        <w:rPr>
          <w:rFonts w:ascii="AvenirLT-Roman" w:eastAsiaTheme="minorHAnsi" w:hAnsi="AvenirLT-Roman" w:cs="AvenirLT-Roman"/>
          <w:sz w:val="14"/>
          <w:szCs w:val="16"/>
          <w:lang w:val="en-AU"/>
        </w:rPr>
        <w:t>Freight</w:t>
      </w:r>
      <w:r w:rsidRPr="003E03A9">
        <w:rPr>
          <w:rFonts w:ascii="AvenirLT-Roman" w:eastAsiaTheme="minorHAnsi" w:hAnsi="AvenirLT-Roman" w:cs="AvenirLT-Roman"/>
          <w:sz w:val="14"/>
          <w:szCs w:val="16"/>
          <w:lang w:val="en-AU"/>
        </w:rPr>
        <w:t xml:space="preserve"> Mart International Pty Ltd by the responsible entity. Freight Mart International </w:t>
      </w:r>
      <w:r w:rsidR="006C0E58">
        <w:rPr>
          <w:rFonts w:ascii="AvenirLT-Roman" w:eastAsiaTheme="minorHAnsi" w:hAnsi="AvenirLT-Roman" w:cs="AvenirLT-Roman"/>
          <w:sz w:val="14"/>
          <w:szCs w:val="16"/>
          <w:lang w:val="en-AU"/>
        </w:rPr>
        <w:t xml:space="preserve">Pty Ltd </w:t>
      </w:r>
      <w:r w:rsidRPr="003E03A9">
        <w:rPr>
          <w:rFonts w:ascii="AvenirLT-Roman" w:eastAsiaTheme="minorHAnsi" w:hAnsi="AvenirLT-Roman" w:cs="AvenirLT-Roman"/>
          <w:sz w:val="14"/>
          <w:szCs w:val="16"/>
          <w:lang w:val="en-AU"/>
        </w:rPr>
        <w:t>accepts no liability for any losses arising from any inaccuracy of information provided to Freight Mart International</w:t>
      </w:r>
      <w:r w:rsidR="006C0E58">
        <w:rPr>
          <w:rFonts w:ascii="AvenirLT-Roman" w:eastAsiaTheme="minorHAnsi" w:hAnsi="AvenirLT-Roman" w:cs="AvenirLT-Roman"/>
          <w:sz w:val="14"/>
          <w:szCs w:val="16"/>
          <w:lang w:val="en-AU"/>
        </w:rPr>
        <w:t xml:space="preserve"> Pty Ltd</w:t>
      </w:r>
      <w:r w:rsidRPr="003E03A9">
        <w:rPr>
          <w:rFonts w:ascii="AvenirLT-Roman" w:eastAsiaTheme="minorHAnsi" w:hAnsi="AvenirLT-Roman" w:cs="AvenirLT-Roman"/>
          <w:sz w:val="14"/>
          <w:szCs w:val="16"/>
          <w:lang w:val="en-AU"/>
        </w:rPr>
        <w:t xml:space="preserve"> by the responsible entity.</w:t>
      </w:r>
    </w:p>
    <w:p w:rsidR="00C9529C" w:rsidRDefault="00C9529C" w:rsidP="00242D88">
      <w:pPr>
        <w:rPr>
          <w:rFonts w:asciiTheme="minorHAnsi" w:hAnsiTheme="minorHAnsi" w:cstheme="minorHAnsi"/>
          <w:b/>
        </w:rPr>
      </w:pPr>
    </w:p>
    <w:p w:rsidR="00C9529C" w:rsidRPr="00003EF9" w:rsidRDefault="00C9529C" w:rsidP="00242D88">
      <w:pPr>
        <w:rPr>
          <w:rFonts w:asciiTheme="minorHAnsi" w:hAnsiTheme="minorHAnsi" w:cstheme="minorHAnsi"/>
          <w:b/>
          <w:sz w:val="20"/>
        </w:rPr>
      </w:pPr>
      <w:r w:rsidRPr="00003EF9">
        <w:rPr>
          <w:rFonts w:asciiTheme="minorHAnsi" w:hAnsiTheme="minorHAnsi" w:cstheme="minorHAnsi"/>
          <w:b/>
          <w:sz w:val="20"/>
        </w:rPr>
        <w:t xml:space="preserve">The </w:t>
      </w:r>
      <w:r w:rsidR="009C436D" w:rsidRPr="009C436D">
        <w:rPr>
          <w:rFonts w:asciiTheme="minorHAnsi" w:hAnsiTheme="minorHAnsi" w:cstheme="minorHAnsi"/>
          <w:b/>
          <w:sz w:val="20"/>
        </w:rPr>
        <w:t>Verified Gross Mass (VGM)</w:t>
      </w:r>
      <w:r w:rsidR="00915266">
        <w:rPr>
          <w:rFonts w:asciiTheme="minorHAnsi" w:hAnsiTheme="minorHAnsi" w:cstheme="minorHAnsi"/>
          <w:b/>
          <w:sz w:val="20"/>
        </w:rPr>
        <w:t xml:space="preserve"> and </w:t>
      </w:r>
      <w:r w:rsidR="00915266" w:rsidRPr="00915266">
        <w:rPr>
          <w:rFonts w:asciiTheme="minorHAnsi" w:hAnsiTheme="minorHAnsi" w:cstheme="minorHAnsi"/>
          <w:b/>
          <w:sz w:val="20"/>
        </w:rPr>
        <w:t>Container Weight Declaration (CWD)</w:t>
      </w:r>
      <w:r w:rsidR="00915266">
        <w:rPr>
          <w:rFonts w:asciiTheme="minorHAnsi" w:hAnsiTheme="minorHAnsi" w:cstheme="minorHAnsi"/>
          <w:b/>
          <w:sz w:val="20"/>
        </w:rPr>
        <w:t xml:space="preserve"> </w:t>
      </w:r>
      <w:r w:rsidRPr="00003EF9">
        <w:rPr>
          <w:rFonts w:asciiTheme="minorHAnsi" w:hAnsiTheme="minorHAnsi" w:cstheme="minorHAnsi"/>
          <w:b/>
          <w:sz w:val="20"/>
        </w:rPr>
        <w:t>is a statutory requirement for all container movements and should be sent no later than the day prior to the scheduled movement.</w:t>
      </w:r>
    </w:p>
    <w:sectPr w:rsidR="00C9529C" w:rsidRPr="00003EF9" w:rsidSect="008F6C63">
      <w:pgSz w:w="11906" w:h="16838"/>
      <w:pgMar w:top="720" w:right="720" w:bottom="284"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CDB" w:rsidRDefault="003D6CDB" w:rsidP="00520E50">
      <w:r>
        <w:separator/>
      </w:r>
    </w:p>
  </w:endnote>
  <w:endnote w:type="continuationSeparator" w:id="0">
    <w:p w:rsidR="003D6CDB" w:rsidRDefault="003D6CDB" w:rsidP="0052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T-Heav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venirLT-Rom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CDB" w:rsidRDefault="003D6CDB" w:rsidP="00520E50">
      <w:r>
        <w:separator/>
      </w:r>
    </w:p>
  </w:footnote>
  <w:footnote w:type="continuationSeparator" w:id="0">
    <w:p w:rsidR="003D6CDB" w:rsidRDefault="003D6CDB" w:rsidP="00520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BE5"/>
    <w:multiLevelType w:val="hybridMultilevel"/>
    <w:tmpl w:val="4F6694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525091"/>
    <w:multiLevelType w:val="hybridMultilevel"/>
    <w:tmpl w:val="8FBA6DDE"/>
    <w:lvl w:ilvl="0" w:tplc="67ACB6CC">
      <w:start w:val="1"/>
      <w:numFmt w:val="upperLetter"/>
      <w:pStyle w:val="Heading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3D32A4"/>
    <w:multiLevelType w:val="hybridMultilevel"/>
    <w:tmpl w:val="D7A8BF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50"/>
    <w:rsid w:val="00003EF9"/>
    <w:rsid w:val="000607C7"/>
    <w:rsid w:val="00060FF1"/>
    <w:rsid w:val="00075881"/>
    <w:rsid w:val="000A5B23"/>
    <w:rsid w:val="000B3829"/>
    <w:rsid w:val="000D0B2A"/>
    <w:rsid w:val="000F1623"/>
    <w:rsid w:val="00135EC4"/>
    <w:rsid w:val="001C4148"/>
    <w:rsid w:val="001F3D7F"/>
    <w:rsid w:val="001F4E9C"/>
    <w:rsid w:val="00203509"/>
    <w:rsid w:val="00242D88"/>
    <w:rsid w:val="002538EC"/>
    <w:rsid w:val="00260F5D"/>
    <w:rsid w:val="00265DB3"/>
    <w:rsid w:val="00273BAC"/>
    <w:rsid w:val="0028255F"/>
    <w:rsid w:val="00294C63"/>
    <w:rsid w:val="002A1737"/>
    <w:rsid w:val="002A37FF"/>
    <w:rsid w:val="002C7466"/>
    <w:rsid w:val="002F18C7"/>
    <w:rsid w:val="0030202B"/>
    <w:rsid w:val="0031157B"/>
    <w:rsid w:val="00334234"/>
    <w:rsid w:val="003434FB"/>
    <w:rsid w:val="003617EE"/>
    <w:rsid w:val="003D463F"/>
    <w:rsid w:val="003D6CDB"/>
    <w:rsid w:val="003E03A9"/>
    <w:rsid w:val="00426BE6"/>
    <w:rsid w:val="004630B4"/>
    <w:rsid w:val="00520E50"/>
    <w:rsid w:val="00564FDA"/>
    <w:rsid w:val="00570116"/>
    <w:rsid w:val="005B4EAB"/>
    <w:rsid w:val="005B523A"/>
    <w:rsid w:val="005C5122"/>
    <w:rsid w:val="005D15FA"/>
    <w:rsid w:val="0068014D"/>
    <w:rsid w:val="006A4F91"/>
    <w:rsid w:val="006B0B35"/>
    <w:rsid w:val="006C0E58"/>
    <w:rsid w:val="00734C5F"/>
    <w:rsid w:val="0080212A"/>
    <w:rsid w:val="00823AC5"/>
    <w:rsid w:val="00824A66"/>
    <w:rsid w:val="008A108E"/>
    <w:rsid w:val="008B226E"/>
    <w:rsid w:val="008B5815"/>
    <w:rsid w:val="008F50ED"/>
    <w:rsid w:val="008F6C63"/>
    <w:rsid w:val="00915266"/>
    <w:rsid w:val="00916EA3"/>
    <w:rsid w:val="00917C83"/>
    <w:rsid w:val="0093503A"/>
    <w:rsid w:val="00965A75"/>
    <w:rsid w:val="009B0A2C"/>
    <w:rsid w:val="009B2EE0"/>
    <w:rsid w:val="009C436D"/>
    <w:rsid w:val="009D5CDC"/>
    <w:rsid w:val="00A14AA9"/>
    <w:rsid w:val="00A841FD"/>
    <w:rsid w:val="00A86F5C"/>
    <w:rsid w:val="00AB1F16"/>
    <w:rsid w:val="00B81013"/>
    <w:rsid w:val="00BE0EA3"/>
    <w:rsid w:val="00BE6CBF"/>
    <w:rsid w:val="00C32E4D"/>
    <w:rsid w:val="00C504FC"/>
    <w:rsid w:val="00C714CD"/>
    <w:rsid w:val="00C9529C"/>
    <w:rsid w:val="00CF353C"/>
    <w:rsid w:val="00D01568"/>
    <w:rsid w:val="00D11C28"/>
    <w:rsid w:val="00DA49A2"/>
    <w:rsid w:val="00DA61CF"/>
    <w:rsid w:val="00E0738C"/>
    <w:rsid w:val="00E20579"/>
    <w:rsid w:val="00E37EBA"/>
    <w:rsid w:val="00E5105F"/>
    <w:rsid w:val="00E760AC"/>
    <w:rsid w:val="00E800F0"/>
    <w:rsid w:val="00E912A3"/>
    <w:rsid w:val="00F323EE"/>
    <w:rsid w:val="00F47B89"/>
    <w:rsid w:val="00F5206A"/>
    <w:rsid w:val="00F6053B"/>
    <w:rsid w:val="00F644F9"/>
    <w:rsid w:val="00FB6E29"/>
    <w:rsid w:val="00FC0E45"/>
    <w:rsid w:val="00FD7E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278D84-DE96-4E52-AE15-3C5A73D8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F5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A4F91"/>
    <w:pPr>
      <w:keepNext/>
      <w:autoSpaceDE w:val="0"/>
      <w:autoSpaceDN w:val="0"/>
      <w:adjustRightInd w:val="0"/>
      <w:jc w:val="center"/>
      <w:outlineLvl w:val="1"/>
    </w:pPr>
    <w:rPr>
      <w:rFonts w:ascii="Tahoma" w:hAnsi="Tahoma" w:cs="Tahoma"/>
      <w:b/>
      <w:bCs/>
      <w:sz w:val="20"/>
      <w:szCs w:val="18"/>
    </w:rPr>
  </w:style>
  <w:style w:type="paragraph" w:styleId="Heading4">
    <w:name w:val="heading 4"/>
    <w:basedOn w:val="Normal"/>
    <w:next w:val="Normal"/>
    <w:link w:val="Heading4Char"/>
    <w:qFormat/>
    <w:rsid w:val="006A4F91"/>
    <w:pPr>
      <w:keepNext/>
      <w:numPr>
        <w:numId w:val="1"/>
      </w:numPr>
      <w:outlineLvl w:val="3"/>
    </w:pPr>
    <w:rPr>
      <w:rFonts w:ascii="Tahoma" w:hAnsi="Tahoma" w:cs="Tahoma"/>
      <w:b/>
      <w:bCs/>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0E50"/>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520E50"/>
  </w:style>
  <w:style w:type="paragraph" w:styleId="Footer">
    <w:name w:val="footer"/>
    <w:basedOn w:val="Normal"/>
    <w:link w:val="FooterChar"/>
    <w:uiPriority w:val="99"/>
    <w:unhideWhenUsed/>
    <w:rsid w:val="00520E50"/>
    <w:pPr>
      <w:tabs>
        <w:tab w:val="center" w:pos="4513"/>
        <w:tab w:val="right" w:pos="9026"/>
      </w:tabs>
    </w:pPr>
  </w:style>
  <w:style w:type="character" w:customStyle="1" w:styleId="FooterChar">
    <w:name w:val="Footer Char"/>
    <w:basedOn w:val="DefaultParagraphFont"/>
    <w:link w:val="Footer"/>
    <w:uiPriority w:val="99"/>
    <w:rsid w:val="00520E50"/>
  </w:style>
  <w:style w:type="paragraph" w:styleId="BalloonText">
    <w:name w:val="Balloon Text"/>
    <w:basedOn w:val="Normal"/>
    <w:link w:val="BalloonTextChar"/>
    <w:uiPriority w:val="99"/>
    <w:semiHidden/>
    <w:unhideWhenUsed/>
    <w:rsid w:val="00520E50"/>
    <w:rPr>
      <w:rFonts w:ascii="Tahoma" w:hAnsi="Tahoma" w:cs="Tahoma"/>
      <w:sz w:val="16"/>
      <w:szCs w:val="16"/>
    </w:rPr>
  </w:style>
  <w:style w:type="character" w:customStyle="1" w:styleId="BalloonTextChar">
    <w:name w:val="Balloon Text Char"/>
    <w:basedOn w:val="DefaultParagraphFont"/>
    <w:link w:val="BalloonText"/>
    <w:uiPriority w:val="99"/>
    <w:semiHidden/>
    <w:rsid w:val="00520E50"/>
    <w:rPr>
      <w:rFonts w:ascii="Tahoma" w:hAnsi="Tahoma" w:cs="Tahoma"/>
      <w:sz w:val="16"/>
      <w:szCs w:val="16"/>
    </w:rPr>
  </w:style>
  <w:style w:type="character" w:styleId="Hyperlink">
    <w:name w:val="Hyperlink"/>
    <w:semiHidden/>
    <w:rsid w:val="00FB6E29"/>
    <w:rPr>
      <w:color w:val="000080"/>
      <w:u w:val="single"/>
    </w:rPr>
  </w:style>
  <w:style w:type="character" w:customStyle="1" w:styleId="Heading2Char">
    <w:name w:val="Heading 2 Char"/>
    <w:basedOn w:val="DefaultParagraphFont"/>
    <w:link w:val="Heading2"/>
    <w:rsid w:val="006A4F91"/>
    <w:rPr>
      <w:rFonts w:ascii="Tahoma" w:eastAsia="Times New Roman" w:hAnsi="Tahoma" w:cs="Tahoma"/>
      <w:b/>
      <w:bCs/>
      <w:sz w:val="20"/>
      <w:szCs w:val="18"/>
      <w:lang w:val="en-US"/>
    </w:rPr>
  </w:style>
  <w:style w:type="character" w:customStyle="1" w:styleId="Heading4Char">
    <w:name w:val="Heading 4 Char"/>
    <w:basedOn w:val="DefaultParagraphFont"/>
    <w:link w:val="Heading4"/>
    <w:rsid w:val="006A4F91"/>
    <w:rPr>
      <w:rFonts w:ascii="Tahoma" w:eastAsia="Times New Roman" w:hAnsi="Tahoma" w:cs="Tahoma"/>
      <w:b/>
      <w:bCs/>
      <w:sz w:val="20"/>
      <w:szCs w:val="24"/>
    </w:rPr>
  </w:style>
  <w:style w:type="table" w:styleId="TableGrid">
    <w:name w:val="Table Grid"/>
    <w:basedOn w:val="TableNormal"/>
    <w:uiPriority w:val="59"/>
    <w:rsid w:val="009D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30B4"/>
    <w:pPr>
      <w:ind w:left="720"/>
      <w:contextualSpacing/>
    </w:pPr>
  </w:style>
  <w:style w:type="paragraph" w:customStyle="1" w:styleId="Default">
    <w:name w:val="Default"/>
    <w:rsid w:val="000B382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777370">
      <w:bodyDiv w:val="1"/>
      <w:marLeft w:val="0"/>
      <w:marRight w:val="0"/>
      <w:marTop w:val="0"/>
      <w:marBottom w:val="0"/>
      <w:divBdr>
        <w:top w:val="none" w:sz="0" w:space="0" w:color="auto"/>
        <w:left w:val="none" w:sz="0" w:space="0" w:color="auto"/>
        <w:bottom w:val="none" w:sz="0" w:space="0" w:color="auto"/>
        <w:right w:val="none" w:sz="0" w:space="0" w:color="auto"/>
      </w:divBdr>
    </w:div>
    <w:div w:id="1273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dc:creator>
  <cp:lastModifiedBy>Alan Gesmundo</cp:lastModifiedBy>
  <cp:revision>2</cp:revision>
  <cp:lastPrinted>2016-03-22T06:34:00Z</cp:lastPrinted>
  <dcterms:created xsi:type="dcterms:W3CDTF">2017-10-11T01:32:00Z</dcterms:created>
  <dcterms:modified xsi:type="dcterms:W3CDTF">2017-10-11T01:32:00Z</dcterms:modified>
</cp:coreProperties>
</file>